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C7" w:rsidRDefault="00AC39C7" w:rsidP="00AC39C7">
      <w:pPr>
        <w:pStyle w:val="a5"/>
        <w:jc w:val="right"/>
      </w:pPr>
      <w:r>
        <w:t>Утверждаю</w:t>
      </w:r>
    </w:p>
    <w:p w:rsidR="00AC39C7" w:rsidRDefault="00AC39C7" w:rsidP="00AC39C7">
      <w:pPr>
        <w:pStyle w:val="a5"/>
        <w:jc w:val="right"/>
      </w:pPr>
      <w:r>
        <w:t xml:space="preserve">-Заведующая МКДОУ </w:t>
      </w:r>
    </w:p>
    <w:p w:rsidR="00AC39C7" w:rsidRDefault="00AC39C7" w:rsidP="00AC39C7">
      <w:pPr>
        <w:pStyle w:val="a5"/>
        <w:jc w:val="right"/>
      </w:pPr>
      <w:proofErr w:type="spellStart"/>
      <w:r>
        <w:t>Исмаилова</w:t>
      </w:r>
      <w:proofErr w:type="spellEnd"/>
      <w:r>
        <w:t xml:space="preserve"> О.Ю.</w:t>
      </w:r>
    </w:p>
    <w:p w:rsidR="00AC39C7" w:rsidRPr="00AC39C7" w:rsidRDefault="00AC39C7" w:rsidP="00AC39C7">
      <w:pPr>
        <w:pStyle w:val="a5"/>
        <w:jc w:val="right"/>
      </w:pPr>
      <w:r>
        <w:t>___________________</w:t>
      </w:r>
    </w:p>
    <w:p w:rsidR="00AC39C7" w:rsidRDefault="00AC39C7" w:rsidP="00AC39C7">
      <w:pPr>
        <w:spacing w:after="500" w:line="235" w:lineRule="auto"/>
        <w:ind w:left="379" w:right="259"/>
        <w:jc w:val="left"/>
        <w:rPr>
          <w:sz w:val="34"/>
        </w:rPr>
      </w:pPr>
    </w:p>
    <w:p w:rsidR="00C67057" w:rsidRPr="00AC39C7" w:rsidRDefault="00AC39C7" w:rsidP="00AC39C7">
      <w:pPr>
        <w:spacing w:after="500" w:line="235" w:lineRule="auto"/>
        <w:ind w:left="0" w:right="259"/>
        <w:jc w:val="left"/>
        <w:rPr>
          <w:b/>
        </w:rPr>
      </w:pPr>
      <w:r w:rsidRPr="00AC39C7">
        <w:rPr>
          <w:b/>
          <w:sz w:val="34"/>
        </w:rPr>
        <w:t>Порядок оказания услуг психолого</w:t>
      </w:r>
      <w:r>
        <w:rPr>
          <w:b/>
          <w:sz w:val="34"/>
        </w:rPr>
        <w:t>-</w:t>
      </w:r>
      <w:r w:rsidRPr="00AC39C7">
        <w:rPr>
          <w:b/>
          <w:sz w:val="34"/>
        </w:rPr>
        <w:t xml:space="preserve"> педагогической, методической и консультативной помощи</w:t>
      </w:r>
      <w:r w:rsidRPr="00AC39C7">
        <w:rPr>
          <w:b/>
          <w:sz w:val="34"/>
        </w:rPr>
        <w:t xml:space="preserve"> родителям (законным представителям) детей, а также гражданам, желающим принять на воспитание в свою семью детей, оставшихся без попечения родителей</w:t>
      </w:r>
    </w:p>
    <w:p w:rsidR="00C67057" w:rsidRDefault="00AC39C7">
      <w:pPr>
        <w:spacing w:after="4" w:line="252" w:lineRule="auto"/>
        <w:ind w:left="57"/>
      </w:pPr>
      <w:r>
        <w:rPr>
          <w:sz w:val="30"/>
        </w:rPr>
        <w:t>1.На основании предварительного анализа потребности населения в вариативных формах сопровождения раннего развития детей разработана необходимая нормативно-правовая документация;</w:t>
      </w:r>
    </w:p>
    <w:p w:rsidR="00C67057" w:rsidRDefault="00AC39C7">
      <w:pPr>
        <w:spacing w:after="46"/>
        <w:ind w:right="9"/>
      </w:pPr>
      <w:proofErr w:type="gramStart"/>
      <w:r>
        <w:t>1.1 .К</w:t>
      </w:r>
      <w:proofErr w:type="gramEnd"/>
      <w:r>
        <w:t xml:space="preserve"> полномочиям руководителя </w:t>
      </w:r>
      <w:r>
        <w:t>КЦ относится:</w:t>
      </w:r>
    </w:p>
    <w:p w:rsidR="00C67057" w:rsidRDefault="00AC39C7">
      <w:pPr>
        <w:ind w:left="43" w:right="9" w:firstLine="101"/>
      </w:pPr>
      <w:r>
        <w:t>1.</w:t>
      </w:r>
      <w:proofErr w:type="gramStart"/>
      <w:r>
        <w:t>2.Издание</w:t>
      </w:r>
      <w:proofErr w:type="gramEnd"/>
      <w:r>
        <w:t>, утверждение и внес</w:t>
      </w:r>
      <w:r>
        <w:t>ение</w:t>
      </w:r>
      <w:r>
        <w:tab/>
        <w:t>изменений</w:t>
      </w:r>
      <w:r>
        <w:tab/>
        <w:t>в</w:t>
      </w:r>
      <w:r>
        <w:tab/>
        <w:t>необходимые нормативные правовые документы</w:t>
      </w:r>
    </w:p>
    <w:p w:rsidR="00C67057" w:rsidRDefault="00AC39C7">
      <w:pPr>
        <w:spacing w:after="56"/>
        <w:ind w:left="178" w:right="9"/>
      </w:pPr>
      <w:r>
        <w:t xml:space="preserve">1. </w:t>
      </w:r>
      <w:proofErr w:type="gramStart"/>
      <w:r>
        <w:t>З .</w:t>
      </w:r>
      <w:proofErr w:type="gramEnd"/>
      <w:r>
        <w:t xml:space="preserve"> Определение режима работы Центра.</w:t>
      </w:r>
    </w:p>
    <w:p w:rsidR="00C67057" w:rsidRDefault="00AC39C7">
      <w:pPr>
        <w:numPr>
          <w:ilvl w:val="0"/>
          <w:numId w:val="1"/>
        </w:numPr>
        <w:spacing w:after="353" w:line="239" w:lineRule="auto"/>
        <w:ind w:right="5" w:firstLine="134"/>
        <w:jc w:val="left"/>
      </w:pPr>
      <w:r>
        <w:t>4.Проведение</w:t>
      </w:r>
      <w:r>
        <w:tab/>
        <w:t>работы</w:t>
      </w:r>
      <w:r>
        <w:tab/>
        <w:t>по</w:t>
      </w:r>
      <w:r>
        <w:tab/>
        <w:t>созданию</w:t>
      </w:r>
      <w:r>
        <w:tab/>
        <w:t>необходимых</w:t>
      </w:r>
      <w:r>
        <w:tab/>
        <w:t xml:space="preserve">кадровых, материально-технических и психолого-педагогических условий для организации деятельности </w:t>
      </w:r>
      <w:r>
        <w:t>КЦ.</w:t>
      </w:r>
    </w:p>
    <w:p w:rsidR="00C67057" w:rsidRDefault="00AC39C7">
      <w:pPr>
        <w:spacing w:after="4" w:line="252" w:lineRule="auto"/>
        <w:ind w:left="57"/>
      </w:pPr>
      <w:r>
        <w:rPr>
          <w:sz w:val="30"/>
        </w:rPr>
        <w:t>2.Требов</w:t>
      </w:r>
      <w:r>
        <w:rPr>
          <w:sz w:val="30"/>
        </w:rPr>
        <w:t>ания к кадровому обеспечению деятельности Центра:</w:t>
      </w:r>
    </w:p>
    <w:p w:rsidR="00C67057" w:rsidRDefault="00AC39C7">
      <w:pPr>
        <w:ind w:left="43" w:right="9" w:firstLine="77"/>
      </w:pPr>
      <w:r>
        <w:t>2.1 Соответствие уровня</w:t>
      </w:r>
      <w:r>
        <w:tab/>
        <w:t>квалификации работника</w:t>
      </w:r>
      <w:r>
        <w:tab/>
        <w:t>квалификационным характеристикам по соответствующей должности;</w:t>
      </w:r>
    </w:p>
    <w:p w:rsidR="00C67057" w:rsidRDefault="00AC39C7">
      <w:pPr>
        <w:numPr>
          <w:ilvl w:val="0"/>
          <w:numId w:val="1"/>
        </w:numPr>
        <w:ind w:right="5" w:firstLine="134"/>
        <w:jc w:val="left"/>
      </w:pPr>
      <w:r>
        <w:t>2.Своевременное прохождение работником курсов повышения квалификации;</w:t>
      </w:r>
    </w:p>
    <w:p w:rsidR="00C67057" w:rsidRDefault="00AC39C7">
      <w:pPr>
        <w:numPr>
          <w:ilvl w:val="0"/>
          <w:numId w:val="2"/>
        </w:numPr>
        <w:spacing w:after="361"/>
        <w:ind w:right="9" w:firstLine="72"/>
      </w:pPr>
      <w:r>
        <w:t xml:space="preserve">3.Участие специалиста </w:t>
      </w:r>
      <w:r>
        <w:t xml:space="preserve">в обучающих мероприятиях (семинарах, </w:t>
      </w:r>
      <w:proofErr w:type="spellStart"/>
      <w:r>
        <w:t>вебинарах</w:t>
      </w:r>
      <w:proofErr w:type="spellEnd"/>
      <w:r>
        <w:t xml:space="preserve"> по изучению актуального опыта работы Центров).</w:t>
      </w:r>
    </w:p>
    <w:p w:rsidR="00C67057" w:rsidRDefault="00AC39C7">
      <w:pPr>
        <w:spacing w:after="4" w:line="252" w:lineRule="auto"/>
        <w:ind w:left="57"/>
      </w:pPr>
      <w:proofErr w:type="spellStart"/>
      <w:r>
        <w:rPr>
          <w:sz w:val="30"/>
        </w:rPr>
        <w:t>З.Требования</w:t>
      </w:r>
      <w:proofErr w:type="spellEnd"/>
      <w:r>
        <w:rPr>
          <w:sz w:val="30"/>
        </w:rPr>
        <w:t xml:space="preserve"> к материально-техническому обеспечению деятельности </w:t>
      </w:r>
      <w:r>
        <w:rPr>
          <w:sz w:val="30"/>
        </w:rPr>
        <w:t>КЦ:</w:t>
      </w:r>
    </w:p>
    <w:p w:rsidR="00C67057" w:rsidRDefault="00AC39C7">
      <w:pPr>
        <w:ind w:left="120" w:right="9"/>
      </w:pPr>
      <w:r>
        <w:t>3.</w:t>
      </w:r>
      <w:proofErr w:type="gramStart"/>
      <w:r>
        <w:t>1 .Наличие</w:t>
      </w:r>
      <w:proofErr w:type="gramEnd"/>
      <w:r>
        <w:t xml:space="preserve"> помещения;</w:t>
      </w:r>
    </w:p>
    <w:p w:rsidR="00C67057" w:rsidRDefault="00AC39C7">
      <w:pPr>
        <w:numPr>
          <w:ilvl w:val="0"/>
          <w:numId w:val="2"/>
        </w:numPr>
        <w:ind w:right="9" w:firstLine="72"/>
      </w:pPr>
      <w:r>
        <w:t>2.Наличие персонального компьютера;</w:t>
      </w:r>
    </w:p>
    <w:p w:rsidR="00C67057" w:rsidRDefault="00AC39C7">
      <w:pPr>
        <w:spacing w:after="368"/>
        <w:ind w:left="115" w:right="9"/>
      </w:pPr>
      <w:r>
        <w:t>3.</w:t>
      </w:r>
      <w:proofErr w:type="gramStart"/>
      <w:r>
        <w:t>3 .Наличие</w:t>
      </w:r>
      <w:proofErr w:type="gramEnd"/>
      <w:r>
        <w:t xml:space="preserve"> средств визуализации, множительной техники.</w:t>
      </w:r>
    </w:p>
    <w:p w:rsidR="00C67057" w:rsidRDefault="00AC39C7">
      <w:pPr>
        <w:ind w:left="43" w:right="9"/>
      </w:pPr>
      <w:r>
        <w:t xml:space="preserve">4.Требования к учебно-методическому обеспечению деятельности </w:t>
      </w:r>
      <w:r>
        <w:t>КЦ:</w:t>
      </w:r>
    </w:p>
    <w:p w:rsidR="00C67057" w:rsidRDefault="00AC39C7">
      <w:pPr>
        <w:spacing w:after="648"/>
        <w:ind w:left="43" w:right="9" w:firstLine="72"/>
      </w:pPr>
      <w:r>
        <w:t>4.</w:t>
      </w:r>
      <w:proofErr w:type="gramStart"/>
      <w:r>
        <w:t>1 .Наличие</w:t>
      </w:r>
      <w:proofErr w:type="gramEnd"/>
      <w:r>
        <w:t xml:space="preserve"> учебно-методического оборудования (наборов диагностических и методических материалов, программно-методического обеспечен</w:t>
      </w:r>
      <w:r>
        <w:t>ия) для оказания</w:t>
      </w:r>
    </w:p>
    <w:p w:rsidR="00C67057" w:rsidRDefault="00AC39C7">
      <w:pPr>
        <w:spacing w:after="46" w:line="252" w:lineRule="auto"/>
        <w:ind w:left="57"/>
      </w:pPr>
      <w:r>
        <w:rPr>
          <w:sz w:val="30"/>
        </w:rPr>
        <w:t>5.Требования к программному обеспечению деятельности</w:t>
      </w:r>
      <w:r>
        <w:rPr>
          <w:sz w:val="30"/>
        </w:rPr>
        <w:t>:</w:t>
      </w:r>
    </w:p>
    <w:p w:rsidR="00C67057" w:rsidRDefault="00AC39C7">
      <w:pPr>
        <w:spacing w:after="287" w:line="300" w:lineRule="auto"/>
        <w:ind w:left="43" w:right="9" w:firstLine="77"/>
      </w:pPr>
      <w:r>
        <w:lastRenderedPageBreak/>
        <w:t>5.</w:t>
      </w:r>
      <w:proofErr w:type="gramStart"/>
      <w:r>
        <w:t>1 .Наличие</w:t>
      </w:r>
      <w:proofErr w:type="gramEnd"/>
      <w:r>
        <w:t xml:space="preserve"> электронных, учебно-наглядных пособий и программного обеспечения для организации помощи в очном режиме.</w:t>
      </w:r>
    </w:p>
    <w:p w:rsidR="00C67057" w:rsidRDefault="00AC39C7">
      <w:pPr>
        <w:spacing w:after="359" w:line="252" w:lineRule="auto"/>
        <w:ind w:left="149"/>
      </w:pPr>
      <w:r>
        <w:rPr>
          <w:sz w:val="30"/>
        </w:rPr>
        <w:t xml:space="preserve">6.К полномочиям руководителя </w:t>
      </w:r>
      <w:r>
        <w:rPr>
          <w:sz w:val="30"/>
        </w:rPr>
        <w:t>КЦ относится:</w:t>
      </w:r>
    </w:p>
    <w:p w:rsidR="00C67057" w:rsidRDefault="00AC39C7">
      <w:pPr>
        <w:spacing w:after="100" w:line="239" w:lineRule="auto"/>
        <w:ind w:left="52" w:firstLine="134"/>
        <w:jc w:val="left"/>
      </w:pPr>
      <w:r>
        <w:t>6.1.3аключение догов</w:t>
      </w:r>
      <w:r>
        <w:t xml:space="preserve">ора между Центром и родителями (законными представителями) на оказание услуг психолого-педагогической, методической и </w:t>
      </w:r>
      <w:r>
        <w:t>консультативной помощи родителям (законным представителям) детей, а также гражданам, желающим принять на воспитание в свою семью детей, ос</w:t>
      </w:r>
      <w:r>
        <w:t>тавшихся без попечения родителей.</w:t>
      </w:r>
    </w:p>
    <w:p w:rsidR="00C67057" w:rsidRDefault="00AC39C7">
      <w:pPr>
        <w:ind w:left="43" w:right="9" w:firstLine="82"/>
      </w:pPr>
      <w:r>
        <w:t xml:space="preserve">6.2.0существление размещения на официальном сайте организации информации о функционировании </w:t>
      </w:r>
      <w:r>
        <w:t>КЦ, режиме его работы, порядке предоставления консультативной помощи (перечня специалистов Центра, формы запроса и др.).</w:t>
      </w:r>
    </w:p>
    <w:p w:rsidR="00C67057" w:rsidRDefault="00AC39C7">
      <w:pPr>
        <w:spacing w:after="226"/>
        <w:ind w:left="43" w:right="9" w:firstLine="197"/>
      </w:pPr>
      <w:r>
        <w:t>6.</w:t>
      </w:r>
      <w:proofErr w:type="gramStart"/>
      <w:r>
        <w:t>3.Внут</w:t>
      </w:r>
      <w:r>
        <w:t>ренний</w:t>
      </w:r>
      <w:proofErr w:type="gramEnd"/>
      <w:r>
        <w:t xml:space="preserve"> контроль проводится руководителем центра в виде оперативного контроля (по конкретному обращению заявителя либо другого заинтересованного лица) и итогового контроля (на отчётную дату, по итогам года и др.).</w:t>
      </w:r>
    </w:p>
    <w:p w:rsidR="00C67057" w:rsidRDefault="00AC39C7">
      <w:pPr>
        <w:spacing w:after="155" w:line="252" w:lineRule="auto"/>
        <w:ind w:left="57"/>
      </w:pPr>
      <w:r>
        <w:rPr>
          <w:sz w:val="30"/>
        </w:rPr>
        <w:t xml:space="preserve">Порядок оказания Помощи родителям (законным представителям) в </w:t>
      </w:r>
      <w:r>
        <w:rPr>
          <w:sz w:val="30"/>
        </w:rPr>
        <w:t>КЦ</w:t>
      </w:r>
    </w:p>
    <w:p w:rsidR="00C67057" w:rsidRDefault="00AC39C7">
      <w:pPr>
        <w:ind w:left="43" w:right="9" w:firstLine="139"/>
      </w:pPr>
      <w:r>
        <w:t xml:space="preserve">-Консультативную Помощь в </w:t>
      </w:r>
      <w:r>
        <w:t>КЦ предоставляется родителям (законным представителям) на бесплатной основе;</w:t>
      </w:r>
    </w:p>
    <w:p w:rsidR="00C67057" w:rsidRDefault="00AC39C7">
      <w:pPr>
        <w:spacing w:after="330" w:line="239" w:lineRule="auto"/>
        <w:ind w:left="52" w:firstLine="134"/>
        <w:jc w:val="left"/>
      </w:pPr>
      <w:r>
        <w:t>-Родителям (законным представителям) детей оказывают психолого-</w:t>
      </w:r>
      <w:r>
        <w:t xml:space="preserve">педагогической, методической и консультативной </w:t>
      </w:r>
      <w:proofErr w:type="gramStart"/>
      <w:r>
        <w:t>помощь ,</w:t>
      </w:r>
      <w:proofErr w:type="gramEnd"/>
      <w:r>
        <w:t xml:space="preserve"> а также гражданам, желающим принять на воспитание в свою семью детей, оставшихся без попечения родителей, как однократно, так и многократн</w:t>
      </w:r>
      <w:r>
        <w:t>о ( не более 5 раз) по одному договору;</w:t>
      </w:r>
    </w:p>
    <w:p w:rsidR="00C67057" w:rsidRDefault="00AC39C7">
      <w:pPr>
        <w:spacing w:after="0" w:line="259" w:lineRule="auto"/>
        <w:ind w:left="29"/>
        <w:jc w:val="center"/>
      </w:pPr>
      <w:r>
        <w:rPr>
          <w:sz w:val="30"/>
        </w:rPr>
        <w:t>Специалисты осуществляют следующие функции:</w:t>
      </w:r>
    </w:p>
    <w:p w:rsidR="00C67057" w:rsidRDefault="00AC39C7">
      <w:pPr>
        <w:ind w:left="43" w:right="9"/>
      </w:pPr>
      <w:r>
        <w:t xml:space="preserve">-В зависимости от выбранных функций специалистами Центра используются как очные, так и дистанционные формы работы: семинар, дискуссия, индивидуальные консультации, тренинг </w:t>
      </w:r>
      <w:r>
        <w:t xml:space="preserve">совместной работы, мастер-класс, игровой сеанс, творческое задание и </w:t>
      </w:r>
      <w:proofErr w:type="gramStart"/>
      <w:r>
        <w:t>т.п..</w:t>
      </w:r>
      <w:proofErr w:type="gramEnd"/>
    </w:p>
    <w:p w:rsidR="00C67057" w:rsidRDefault="00AC39C7">
      <w:pPr>
        <w:ind w:left="43" w:right="9"/>
      </w:pPr>
      <w:r>
        <w:t>-Для предоставления Помощи в рамках личного приема заявитель должен иметь при себе документ, удостоверяющий личность с подтверждением статуса родителя (законного представителя) несо</w:t>
      </w:r>
      <w:r>
        <w:t>вершеннолетнего ребенка:</w:t>
      </w:r>
    </w:p>
    <w:p w:rsidR="00C67057" w:rsidRDefault="00AC39C7">
      <w:pPr>
        <w:ind w:left="43" w:right="9"/>
      </w:pPr>
      <w:r>
        <w:t>-Помощь организуется в помещениях организации, не включенных во время работы Центра в реализацию образовательной программы дошкольного образования.</w:t>
      </w:r>
    </w:p>
    <w:p w:rsidR="00C67057" w:rsidRDefault="00AC39C7">
      <w:pPr>
        <w:ind w:left="43" w:right="9"/>
      </w:pPr>
      <w:r>
        <w:t xml:space="preserve">-Помощь также организуется </w:t>
      </w:r>
      <w:proofErr w:type="gramStart"/>
      <w:r>
        <w:t>в дошкольных образовательных учреждениях</w:t>
      </w:r>
      <w:proofErr w:type="gramEnd"/>
      <w:r>
        <w:t xml:space="preserve"> с которым заклю</w:t>
      </w:r>
      <w:r>
        <w:t>чен договор.</w:t>
      </w:r>
    </w:p>
    <w:p w:rsidR="00C67057" w:rsidRDefault="00AC39C7">
      <w:pPr>
        <w:spacing w:after="4" w:line="252" w:lineRule="auto"/>
        <w:ind w:left="57" w:firstLine="62"/>
      </w:pPr>
      <w:r>
        <w:rPr>
          <w:sz w:val="30"/>
        </w:rPr>
        <w:t>Порядок оказания Помощи родителям (законным представителям) включает в себя:</w:t>
      </w:r>
    </w:p>
    <w:p w:rsidR="00C67057" w:rsidRDefault="00AC39C7">
      <w:pPr>
        <w:ind w:left="43" w:right="9"/>
      </w:pPr>
      <w:r>
        <w:t>-Беседу с родителем (законным представителем) в ходе личного приема или переписки (в случае дистанционно обращения), в процессе которой устанавливается проблема;</w:t>
      </w:r>
    </w:p>
    <w:p w:rsidR="00C67057" w:rsidRDefault="00AC39C7">
      <w:pPr>
        <w:spacing w:after="280"/>
        <w:ind w:left="43" w:right="9"/>
      </w:pPr>
      <w:r>
        <w:lastRenderedPageBreak/>
        <w:t>Зане</w:t>
      </w:r>
      <w:r>
        <w:t>сение поступившего в различной форме (через электронную почту, по телефону, при личном общении) запроса в Журнала регистрации обращений к специалистам Консультационного центра (с указанием следующей информации: дата обращения, Ф.И.О. ребенка, дата рождения</w:t>
      </w:r>
      <w:r>
        <w:t>, Ф.И.О. родителей (лиц их заменяющих), домашний адрес, контактный телефон, проблема обращения, консультирующий специалист, выводы, рекомендации специалиста)</w:t>
      </w:r>
    </w:p>
    <w:p w:rsidR="00C67057" w:rsidRDefault="00AC39C7">
      <w:pPr>
        <w:spacing w:after="336"/>
        <w:ind w:left="43" w:right="9"/>
      </w:pPr>
      <w:r>
        <w:t xml:space="preserve">-Информирование родителя в рамках личного приема или дистанционно (в случае обращения по телефону </w:t>
      </w:r>
      <w:r>
        <w:t>или электронной почте) о возможности организации неоднократного взаимодействия со специалистами Центра, знакомство с графиком работы Центра и планируемыми мероприятиями;</w:t>
      </w:r>
    </w:p>
    <w:p w:rsidR="00C67057" w:rsidRDefault="00AC39C7">
      <w:pPr>
        <w:spacing w:after="363"/>
        <w:ind w:left="43" w:right="9"/>
      </w:pPr>
      <w:r>
        <w:t>Заполнение заявления с оформлением согласия родителя (законного представителя) на обра</w:t>
      </w:r>
      <w:r>
        <w:t>ботку его персональных данных и персональных данных ребенка.</w:t>
      </w:r>
    </w:p>
    <w:p w:rsidR="00C67057" w:rsidRDefault="00AC39C7">
      <w:pPr>
        <w:spacing w:after="262"/>
        <w:ind w:left="43" w:right="9"/>
      </w:pPr>
      <w:r>
        <w:t>Заключение договора между Центром и родителями (законными представителями) в случае возникновения необходимости в длительном (более 2-х обращений) сотрудничестве для оказания помощи:</w:t>
      </w:r>
    </w:p>
    <w:p w:rsidR="00C67057" w:rsidRDefault="00AC39C7">
      <w:pPr>
        <w:spacing w:after="338"/>
        <w:ind w:left="43" w:right="9"/>
      </w:pPr>
      <w:r>
        <w:t>-Непосредст</w:t>
      </w:r>
      <w:r>
        <w:t>венное осуществление консультирования родителей (законных представителей) в различных формах (очная, дистанционная, выездная).</w:t>
      </w:r>
    </w:p>
    <w:p w:rsidR="00C67057" w:rsidRDefault="00AC39C7">
      <w:pPr>
        <w:ind w:left="43" w:right="9"/>
      </w:pPr>
      <w:r>
        <w:t>-Консультирование родителей (законных представителей) может проводиться одним или двумя специалистами одновременно не позднее 2 дней со дня обращения.</w:t>
      </w:r>
    </w:p>
    <w:p w:rsidR="00C67057" w:rsidRDefault="00AC39C7">
      <w:pPr>
        <w:spacing w:after="345"/>
        <w:ind w:left="43" w:right="9"/>
      </w:pPr>
      <w:r>
        <w:t>-Оформление запроса в Журнале регистрации обращений к специалистам Консультационного центра является юрид</w:t>
      </w:r>
      <w:r>
        <w:t>ическим фактом для возникновения отношений по оказанию Помощи.</w:t>
      </w:r>
    </w:p>
    <w:p w:rsidR="00C67057" w:rsidRDefault="00AC39C7">
      <w:pPr>
        <w:ind w:left="43" w:right="9"/>
      </w:pPr>
      <w:r>
        <w:t xml:space="preserve">-В случае необходимости длительной подготовки и участия двух специалистов в подготовке ответа на запрос родителя (законного представителя) срок их исполнения увеличивается до З рабочих дней. В </w:t>
      </w:r>
      <w:r>
        <w:t xml:space="preserve">адрес родителя (законного </w:t>
      </w:r>
      <w:bookmarkStart w:id="0" w:name="_GoBack"/>
      <w:bookmarkEnd w:id="0"/>
      <w:r>
        <w:t>представителя) направляется письменный ответ или, в случае, если требуется личное присутствие родителя (законного представителя), направляется приглашение с указанием даты, времени и места консультации (по предварительному согласо</w:t>
      </w:r>
      <w:r>
        <w:t>ванию).</w:t>
      </w:r>
    </w:p>
    <w:p w:rsidR="00C67057" w:rsidRPr="00AC39C7" w:rsidRDefault="00AC39C7">
      <w:pPr>
        <w:spacing w:after="25" w:line="259" w:lineRule="auto"/>
        <w:ind w:left="0" w:right="48"/>
        <w:jc w:val="center"/>
        <w:rPr>
          <w:color w:val="FF0000"/>
        </w:rPr>
      </w:pPr>
      <w:r w:rsidRPr="00AC39C7">
        <w:rPr>
          <w:color w:val="FF0000"/>
        </w:rPr>
        <w:t>Не подлежат рассмотрению:</w:t>
      </w:r>
    </w:p>
    <w:p w:rsidR="00C67057" w:rsidRDefault="00AC39C7">
      <w:pPr>
        <w:ind w:left="43" w:right="9"/>
      </w:pPr>
      <w:r>
        <w:t xml:space="preserve">Запросы, в содержании которых используются нецензурные или оскорбительные </w:t>
      </w:r>
      <w:proofErr w:type="gramStart"/>
      <w:r>
        <w:t>выражения</w:t>
      </w:r>
      <w:proofErr w:type="gramEnd"/>
      <w:r>
        <w:t xml:space="preserve"> или угрозы в адрес специалистов Центра;</w:t>
      </w:r>
    </w:p>
    <w:p w:rsidR="00C67057" w:rsidRDefault="00AC39C7">
      <w:pPr>
        <w:ind w:left="43" w:right="9"/>
      </w:pPr>
      <w:r>
        <w:t>Запросы, не содержащие адреса обратной связи (домашний адрес, e-</w:t>
      </w:r>
      <w:proofErr w:type="spellStart"/>
      <w:r>
        <w:t>mail</w:t>
      </w:r>
      <w:proofErr w:type="spellEnd"/>
      <w:r>
        <w:t xml:space="preserve"> или номер телефона в зависимости от выбранной формы консультирования).</w:t>
      </w:r>
    </w:p>
    <w:sectPr w:rsidR="00C67057">
      <w:pgSz w:w="11906" w:h="16838"/>
      <w:pgMar w:top="523" w:right="946" w:bottom="1130" w:left="8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6B3"/>
    <w:multiLevelType w:val="hybridMultilevel"/>
    <w:tmpl w:val="1B0A94B2"/>
    <w:lvl w:ilvl="0" w:tplc="EC261E28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4ACF3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DA0264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0185C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E8E3C2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2890D6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6B94C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14DB5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66240E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4911E7"/>
    <w:multiLevelType w:val="hybridMultilevel"/>
    <w:tmpl w:val="FF3AE718"/>
    <w:lvl w:ilvl="0" w:tplc="3F2ABAAC">
      <w:start w:val="2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B4DB80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BA620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421BA0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C0A1DC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E76B0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BA93FA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BE9CFA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2AC2B8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57"/>
    <w:rsid w:val="00AC39C7"/>
    <w:rsid w:val="00C6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A6EA"/>
  <w15:docId w15:val="{99E9A750-1CF2-4AAB-B8BD-2F4E999B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" w:line="249" w:lineRule="auto"/>
      <w:ind w:left="18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AC39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39C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AC39C7"/>
    <w:pPr>
      <w:spacing w:after="0" w:line="240" w:lineRule="auto"/>
      <w:ind w:left="18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basedOn w:val="a0"/>
    <w:link w:val="1"/>
    <w:uiPriority w:val="9"/>
    <w:rsid w:val="00AC3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Solnishk0</dc:creator>
  <cp:keywords/>
  <cp:lastModifiedBy>Solnishk0</cp:lastModifiedBy>
  <cp:revision>2</cp:revision>
  <cp:lastPrinted>2020-02-28T10:56:00Z</cp:lastPrinted>
  <dcterms:created xsi:type="dcterms:W3CDTF">2020-02-28T10:57:00Z</dcterms:created>
  <dcterms:modified xsi:type="dcterms:W3CDTF">2020-02-28T10:57:00Z</dcterms:modified>
</cp:coreProperties>
</file>