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43E72D2" w14:paraId="4837CDC9" wp14:textId="6D4E409C">
      <w:pPr>
        <w:spacing w:after="160" w:line="240" w:lineRule="auto"/>
        <w:ind w:left="0" w:hanging="0"/>
        <w:jc w:val="center"/>
      </w:pPr>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МУНИЦИПАЛЬНОЕ КАЗЕННОЕ ДОШКОЛЬНОЕ ОБРАЗОВАТЕЛЬНОЕ УЧРЕЖДЕНИЕ “ДЕТСКИЙ САД “СОЛНЫШКО”</w:t>
      </w:r>
      <w:r w:rsidRPr="543E72D2" w:rsidR="543E72D2">
        <w:rPr>
          <w:rFonts w:ascii="Times New Roman" w:hAnsi="Times New Roman" w:eastAsia="Times New Roman" w:cs="Times New Roman"/>
          <w:noProof w:val="0"/>
          <w:sz w:val="32"/>
          <w:szCs w:val="32"/>
          <w:lang w:val="ru"/>
        </w:rPr>
        <w:t xml:space="preserve">  </w:t>
      </w:r>
    </w:p>
    <w:p xmlns:wp14="http://schemas.microsoft.com/office/word/2010/wordml" w:rsidP="543E72D2" w14:paraId="4147291F" wp14:textId="43A7C607">
      <w:pPr>
        <w:pStyle w:val="Normal"/>
        <w:spacing w:after="160" w:line="240" w:lineRule="auto"/>
        <w:ind w:left="0" w:hanging="0"/>
        <w:jc w:val="center"/>
        <w:rPr>
          <w:rFonts w:ascii="Times New Roman" w:hAnsi="Times New Roman" w:eastAsia="Times New Roman" w:cs="Times New Roman"/>
          <w:noProof w:val="0"/>
          <w:sz w:val="32"/>
          <w:szCs w:val="32"/>
          <w:lang w:val="ru"/>
        </w:rPr>
      </w:pPr>
    </w:p>
    <w:p xmlns:wp14="http://schemas.microsoft.com/office/word/2010/wordml" w:rsidP="543E72D2" w14:paraId="4FD4A9F3" wp14:textId="27FD95EF">
      <w:pPr>
        <w:pStyle w:val="Normal"/>
        <w:spacing w:after="160" w:line="240" w:lineRule="auto"/>
        <w:ind w:left="0" w:hanging="0"/>
        <w:jc w:val="center"/>
        <w:rPr>
          <w:rFonts w:ascii="Times New Roman" w:hAnsi="Times New Roman" w:eastAsia="Times New Roman" w:cs="Times New Roman"/>
          <w:noProof w:val="0"/>
          <w:sz w:val="32"/>
          <w:szCs w:val="32"/>
          <w:lang w:val="ru"/>
        </w:rPr>
      </w:pPr>
    </w:p>
    <w:p xmlns:wp14="http://schemas.microsoft.com/office/word/2010/wordml" w:rsidP="543E72D2" w14:paraId="2213AEC0" wp14:textId="19C89209">
      <w:pPr>
        <w:pStyle w:val="Normal"/>
        <w:spacing w:after="160" w:line="240" w:lineRule="auto"/>
        <w:ind w:left="0" w:hanging="0"/>
        <w:jc w:val="center"/>
        <w:rPr>
          <w:rFonts w:ascii="Times New Roman" w:hAnsi="Times New Roman" w:eastAsia="Times New Roman" w:cs="Times New Roman"/>
          <w:noProof w:val="0"/>
          <w:sz w:val="32"/>
          <w:szCs w:val="32"/>
          <w:lang w:val="ru"/>
        </w:rPr>
      </w:pPr>
    </w:p>
    <w:p xmlns:wp14="http://schemas.microsoft.com/office/word/2010/wordml" w:rsidP="543E72D2" w14:paraId="7DA1CCAF" wp14:textId="76C2FA80">
      <w:pPr>
        <w:jc w:val="center"/>
      </w:pPr>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ru"/>
        </w:rPr>
        <w:t xml:space="preserve">АНАЛИТИЧЕСКАЯ СПРАВКА ПО РЕЗУЛЬТАТАМ МОНИТОРИНГА </w:t>
      </w:r>
    </w:p>
    <w:p xmlns:wp14="http://schemas.microsoft.com/office/word/2010/wordml" w:rsidP="543E72D2" w14:paraId="691F8448" wp14:textId="39E5CEEB">
      <w:pPr>
        <w:jc w:val="center"/>
      </w:pPr>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ru"/>
        </w:rPr>
        <w:t xml:space="preserve"> освоения основной образовательной программы дошкольного образования</w:t>
      </w:r>
    </w:p>
    <w:p xmlns:wp14="http://schemas.microsoft.com/office/word/2010/wordml" w:rsidP="543E72D2" w14:paraId="51447C99" wp14:textId="5553E679">
      <w:pPr>
        <w:jc w:val="center"/>
      </w:pPr>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ru"/>
        </w:rPr>
        <w:t>за  2020-2021 учебный год</w:t>
      </w:r>
    </w:p>
    <w:p xmlns:wp14="http://schemas.microsoft.com/office/word/2010/wordml" w:rsidP="543E72D2" w14:paraId="3870A058" wp14:textId="7FC007B7">
      <w:pPr>
        <w:jc w:val="center"/>
      </w:pPr>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ru"/>
        </w:rPr>
        <w:t xml:space="preserve"> </w:t>
      </w:r>
    </w:p>
    <w:p xmlns:wp14="http://schemas.microsoft.com/office/word/2010/wordml" w:rsidP="543E72D2" w14:paraId="2778038A" wp14:textId="1585BA2A">
      <w:pPr>
        <w:jc w:val="center"/>
      </w:pPr>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
        </w:rPr>
        <w:t xml:space="preserve"> </w:t>
      </w:r>
    </w:p>
    <w:p xmlns:wp14="http://schemas.microsoft.com/office/word/2010/wordml" w:rsidP="543E72D2" w14:paraId="1F60747E" wp14:textId="2319BD11">
      <w:pPr>
        <w:jc w:val="center"/>
      </w:pPr>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
        </w:rPr>
        <w:t xml:space="preserve"> </w:t>
      </w:r>
    </w:p>
    <w:p xmlns:wp14="http://schemas.microsoft.com/office/word/2010/wordml" w:rsidP="543E72D2" w14:paraId="30C2FCE2" wp14:textId="23CC665F">
      <w:pPr>
        <w:pStyle w:val="Normal"/>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
        </w:rPr>
      </w:pPr>
    </w:p>
    <w:p xmlns:wp14="http://schemas.microsoft.com/office/word/2010/wordml" w:rsidP="543E72D2" w14:paraId="3A8FB895" wp14:textId="381F223B">
      <w:pPr>
        <w:pStyle w:val="Normal"/>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
        </w:rPr>
      </w:pPr>
    </w:p>
    <w:p xmlns:wp14="http://schemas.microsoft.com/office/word/2010/wordml" w:rsidP="543E72D2" w14:paraId="571EBBCD" wp14:textId="59D90CC8">
      <w:pPr>
        <w:pStyle w:val="Normal"/>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
        </w:rPr>
      </w:pPr>
    </w:p>
    <w:p xmlns:wp14="http://schemas.microsoft.com/office/word/2010/wordml" w:rsidP="543E72D2" w14:paraId="60AFB7BE" wp14:textId="29846C7C">
      <w:pPr>
        <w:pStyle w:val="Normal"/>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
        </w:rPr>
      </w:pPr>
    </w:p>
    <w:p xmlns:wp14="http://schemas.microsoft.com/office/word/2010/wordml" w:rsidP="543E72D2" w14:paraId="64C598D5" wp14:textId="6AD43DF5">
      <w:pPr>
        <w:pStyle w:val="Normal"/>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
        </w:rPr>
      </w:pPr>
    </w:p>
    <w:p xmlns:wp14="http://schemas.microsoft.com/office/word/2010/wordml" w:rsidP="543E72D2" w14:paraId="3109EBC5" wp14:textId="1AF474DC">
      <w:pPr>
        <w:pStyle w:val="Normal"/>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
        </w:rPr>
      </w:pPr>
    </w:p>
    <w:p xmlns:wp14="http://schemas.microsoft.com/office/word/2010/wordml" w:rsidP="72770389" w14:paraId="4F469589" wp14:textId="2C2B810F">
      <w:pPr>
        <w:pStyle w:val="Normal"/>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u"/>
        </w:rPr>
      </w:pPr>
    </w:p>
    <w:p xmlns:wp14="http://schemas.microsoft.com/office/word/2010/wordml" w:rsidP="543E72D2" w14:paraId="1A4E86E1" wp14:textId="611BFCF2">
      <w:pPr>
        <w:spacing w:after="0" w:afterAutospacing="off"/>
        <w:jc w:val="righ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
        </w:rPr>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
        </w:rPr>
        <w:t>Подготовила:</w:t>
      </w:r>
    </w:p>
    <w:p xmlns:wp14="http://schemas.microsoft.com/office/word/2010/wordml" w:rsidP="543E72D2" w14:paraId="4755CA4F" wp14:textId="24175A33">
      <w:pPr>
        <w:pStyle w:val="Normal"/>
        <w:bidi w:val="0"/>
        <w:spacing w:before="0" w:beforeAutospacing="off" w:after="0" w:afterAutospacing="off" w:line="259" w:lineRule="auto"/>
        <w:ind w:left="0" w:right="0"/>
        <w:jc w:val="righ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
        </w:rPr>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
        </w:rPr>
        <w:t>Зам. Заведующей МКДОУ</w:t>
      </w:r>
    </w:p>
    <w:p xmlns:wp14="http://schemas.microsoft.com/office/word/2010/wordml" w:rsidP="543E72D2" w14:paraId="6F0AE706" wp14:textId="778B2663">
      <w:pPr>
        <w:pStyle w:val="Normal"/>
        <w:bidi w:val="0"/>
        <w:spacing w:before="0" w:beforeAutospacing="off" w:after="0" w:afterAutospacing="off" w:line="259" w:lineRule="auto"/>
        <w:ind w:left="0" w:right="0"/>
        <w:jc w:val="righ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
        </w:rPr>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
        </w:rPr>
        <w:t>Магомедова Х.М.</w:t>
      </w:r>
    </w:p>
    <w:p xmlns:wp14="http://schemas.microsoft.com/office/word/2010/wordml" w:rsidP="543E72D2" w14:paraId="07787146" wp14:textId="2EF46384">
      <w:pPr>
        <w:pStyle w:val="Normal"/>
        <w:bidi w:val="0"/>
        <w:spacing w:before="0" w:beforeAutospacing="off" w:after="0" w:afterAutospacing="off" w:line="259" w:lineRule="auto"/>
        <w:ind w:left="0" w:right="0"/>
        <w:jc w:val="righ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
        </w:rPr>
      </w:pPr>
    </w:p>
    <w:p xmlns:wp14="http://schemas.microsoft.com/office/word/2010/wordml" w:rsidP="543E72D2" w14:paraId="1C9EA80F" wp14:textId="628B50B2">
      <w:pPr>
        <w:pStyle w:val="Normal"/>
        <w:bidi w:val="0"/>
        <w:spacing w:before="0" w:beforeAutospacing="off" w:after="0" w:afterAutospacing="off" w:line="259" w:lineRule="auto"/>
        <w:ind w:left="0" w:right="0"/>
        <w:jc w:val="righ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
        </w:rPr>
      </w:pPr>
    </w:p>
    <w:p xmlns:wp14="http://schemas.microsoft.com/office/word/2010/wordml" w:rsidP="543E72D2" w14:paraId="30736FA6" wp14:textId="5454A4F8">
      <w:pPr>
        <w:pStyle w:val="Normal"/>
        <w:bidi w:val="0"/>
        <w:spacing w:before="0" w:beforeAutospacing="off" w:after="0" w:afterAutospacing="off" w:line="259" w:lineRule="auto"/>
        <w:ind w:left="0" w:right="0"/>
        <w:jc w:val="righ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
        </w:rPr>
      </w:pPr>
    </w:p>
    <w:p xmlns:wp14="http://schemas.microsoft.com/office/word/2010/wordml" w:rsidP="543E72D2" w14:paraId="1A11231A" wp14:textId="77D25D98">
      <w:pPr>
        <w:jc w:val="center"/>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
        </w:rPr>
        <w:t>с. Чапаево</w:t>
      </w:r>
    </w:p>
    <w:p xmlns:wp14="http://schemas.microsoft.com/office/word/2010/wordml" w:rsidP="72770389" w14:paraId="754BBE5D" wp14:textId="3349E9C6">
      <w:pPr>
        <w:jc w:val="center"/>
      </w:pP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
        </w:rPr>
        <w:t>2021 г.</w:t>
      </w:r>
    </w:p>
    <w:p xmlns:wp14="http://schemas.microsoft.com/office/word/2010/wordml" w14:paraId="5A6DC652" wp14:textId="219D56C3"/>
    <w:p xmlns:wp14="http://schemas.microsoft.com/office/word/2010/wordml" w14:paraId="1173EB7F" wp14:textId="7D2A7A75">
      <w:r>
        <w:br w:type="page"/>
      </w:r>
    </w:p>
    <w:tbl>
      <w:tblPr>
        <w:tblStyle w:val="TableNormal"/>
        <w:tblW w:w="0" w:type="auto"/>
        <w:tblLayout w:type="fixed"/>
        <w:tblLook w:val="06A0" w:firstRow="1" w:lastRow="0" w:firstColumn="1" w:lastColumn="0" w:noHBand="1" w:noVBand="1"/>
      </w:tblPr>
      <w:tblGrid>
        <w:gridCol w:w="9015"/>
      </w:tblGrid>
      <w:tr w:rsidR="543E72D2" w:rsidTr="543E72D2" w14:paraId="53774FA4">
        <w:tc>
          <w:tcPr>
            <w:tcW w:w="9015" w:type="dxa"/>
            <w:tcMar/>
            <w:vAlign w:val="center"/>
          </w:tcPr>
          <w:p w:rsidR="543E72D2" w:rsidRDefault="543E72D2" w14:paraId="32AA91D1" w14:textId="6745BB0D"/>
        </w:tc>
      </w:tr>
    </w:tbl>
    <w:p xmlns:wp14="http://schemas.microsoft.com/office/word/2010/wordml" w:rsidP="543E72D2" w14:paraId="3EB4D5D7" wp14:textId="4A4F87EA">
      <w:pPr>
        <w:jc w:val="both"/>
      </w:pPr>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 xml:space="preserve">            Цель:   </w:t>
      </w: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определить динамику освоения детьми основной образовательной программы дошкольного образования и влияние образовательного процесса, организуемого в МКДОУ “Детский сад “Солнышко” на  всестороннее развитие ребенка.</w:t>
      </w:r>
    </w:p>
    <w:p xmlns:wp14="http://schemas.microsoft.com/office/word/2010/wordml" w:rsidP="543E72D2" w14:paraId="78CBB970" wp14:textId="2A336ACB">
      <w:pPr>
        <w:ind w:firstLine="708"/>
        <w:jc w:val="both"/>
      </w:pPr>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Объектом</w:t>
      </w: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мониторинга являются показатели развития детей в пяти образовательных областях, оцениваемые на основе анализа их проявлений в разных видах деятельности.</w:t>
      </w:r>
    </w:p>
    <w:p xmlns:wp14="http://schemas.microsoft.com/office/word/2010/wordml" w:rsidP="543E72D2" w14:paraId="10BCF1FA" wp14:textId="64416457">
      <w:pPr>
        <w:ind w:firstLine="708"/>
        <w:jc w:val="both"/>
      </w:pPr>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Предметом</w:t>
      </w: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мониторингового исследования являются навыки и умения детей в разных образовательных областях.</w:t>
      </w:r>
    </w:p>
    <w:p xmlns:wp14="http://schemas.microsoft.com/office/word/2010/wordml" w:rsidP="543E72D2" w14:paraId="25055F96" wp14:textId="540E81D1">
      <w:pPr>
        <w:ind w:firstLine="708"/>
        <w:jc w:val="both"/>
      </w:pPr>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Субъект</w:t>
      </w: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мониторинга – дети дошкольного возраста.</w:t>
      </w:r>
    </w:p>
    <w:p xmlns:wp14="http://schemas.microsoft.com/office/word/2010/wordml" w:rsidP="543E72D2" w14:paraId="7F18F6EF" wp14:textId="0FB59155">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Данный мониторинг проводился воспитателями, музыкальным руководителем, инструктором по физическому воспитанию.</w:t>
      </w:r>
    </w:p>
    <w:p xmlns:wp14="http://schemas.microsoft.com/office/word/2010/wordml" w:rsidP="543E72D2" w14:paraId="4322252C" wp14:textId="7D9B140A">
      <w:pPr>
        <w:jc w:val="both"/>
      </w:pPr>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 xml:space="preserve">           Методы проведений мониторинга:</w:t>
      </w: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 наблюдение; - игровые упражнения; - индивидуальная беседа; - беседа с родителями.</w:t>
      </w:r>
    </w:p>
    <w:p xmlns:wp14="http://schemas.microsoft.com/office/word/2010/wordml" w:rsidP="543E72D2" w14:paraId="1FB4A4E0" wp14:textId="1CFB156E">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w:t>
      </w:r>
    </w:p>
    <w:p xmlns:wp14="http://schemas.microsoft.com/office/word/2010/wordml" w:rsidP="543E72D2" w14:paraId="3056604C" wp14:textId="7F709574">
      <w:pPr>
        <w:jc w:val="both"/>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Мониторинг проводился в соответствии с ФГОС ДО в начале и конце года по 5 образовательным областям:</w:t>
      </w:r>
    </w:p>
    <w:p xmlns:wp14="http://schemas.microsoft.com/office/word/2010/wordml" w:rsidP="543E72D2" w14:paraId="65B841C7" wp14:textId="46F20580">
      <w:pPr>
        <w:pStyle w:val="ListParagraph"/>
        <w:numPr>
          <w:ilvl w:val="0"/>
          <w:numId w:val="1"/>
        </w:numPr>
        <w:jc w:val="both"/>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w:t>
      </w:r>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 xml:space="preserve">Физическое развитие, </w:t>
      </w:r>
    </w:p>
    <w:p xmlns:wp14="http://schemas.microsoft.com/office/word/2010/wordml" w:rsidP="543E72D2" w14:paraId="47500397" wp14:textId="113D9B8B">
      <w:pPr>
        <w:pStyle w:val="ListParagraph"/>
        <w:numPr>
          <w:ilvl w:val="0"/>
          <w:numId w:val="2"/>
        </w:numPr>
        <w:jc w:val="both"/>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pPr>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 xml:space="preserve">Социально-коммуникативное развитие, </w:t>
      </w:r>
    </w:p>
    <w:p xmlns:wp14="http://schemas.microsoft.com/office/word/2010/wordml" w:rsidP="543E72D2" w14:paraId="6DF4DFD8" wp14:textId="62C044E6">
      <w:pPr>
        <w:pStyle w:val="ListParagraph"/>
        <w:numPr>
          <w:ilvl w:val="0"/>
          <w:numId w:val="3"/>
        </w:numPr>
        <w:jc w:val="both"/>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pPr>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 xml:space="preserve">Познавательное развитие, </w:t>
      </w:r>
    </w:p>
    <w:p xmlns:wp14="http://schemas.microsoft.com/office/word/2010/wordml" w:rsidP="543E72D2" w14:paraId="702F9604" wp14:textId="12B4145F">
      <w:pPr>
        <w:pStyle w:val="ListParagraph"/>
        <w:numPr>
          <w:ilvl w:val="0"/>
          <w:numId w:val="4"/>
        </w:numPr>
        <w:jc w:val="both"/>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pPr>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 xml:space="preserve">Речевое развитие, </w:t>
      </w:r>
    </w:p>
    <w:p xmlns:wp14="http://schemas.microsoft.com/office/word/2010/wordml" w:rsidP="543E72D2" w14:paraId="0AAE5448" wp14:textId="4DFB0CE3">
      <w:pPr>
        <w:pStyle w:val="ListParagraph"/>
        <w:numPr>
          <w:ilvl w:val="0"/>
          <w:numId w:val="5"/>
        </w:numPr>
        <w:jc w:val="both"/>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pPr>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Художественно-эстетическое развитие.</w:t>
      </w:r>
    </w:p>
    <w:p xmlns:wp14="http://schemas.microsoft.com/office/word/2010/wordml" w:rsidP="543E72D2" w14:paraId="1473C415" wp14:textId="161F2A14">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Всего детей 180.</w:t>
      </w:r>
    </w:p>
    <w:p xmlns:wp14="http://schemas.microsoft.com/office/word/2010/wordml" w:rsidP="543E72D2" w14:paraId="302520E8" wp14:textId="43171EB2">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В 1 младшей группе </w:t>
      </w:r>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«Солнышко»</w:t>
      </w:r>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 xml:space="preserve"> </w:t>
      </w: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было  обследовано  24 ребенка.</w:t>
      </w:r>
    </w:p>
    <w:p xmlns:wp14="http://schemas.microsoft.com/office/word/2010/wordml" w:rsidP="543E72D2" w14:paraId="2423304D" wp14:textId="109C1330">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Результаты мониторинга 1 младшей группы представлены в таблице № 1</w:t>
      </w:r>
    </w:p>
    <w:p xmlns:wp14="http://schemas.microsoft.com/office/word/2010/wordml" w:rsidP="543E72D2" w14:paraId="460E092B" wp14:textId="5F964086">
      <w:pPr>
        <w:jc w:val="both"/>
      </w:pP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Таблица 1</w:t>
      </w:r>
    </w:p>
    <w:p xmlns:wp14="http://schemas.microsoft.com/office/word/2010/wordml" w:rsidP="543E72D2" w14:paraId="196B9A17" wp14:textId="2F72007E">
      <w:pPr>
        <w:jc w:val="both"/>
      </w:pP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
        </w:rPr>
        <w:t xml:space="preserve"> </w:t>
      </w:r>
    </w:p>
    <w:tbl>
      <w:tblPr>
        <w:tblStyle w:val="TableNormal"/>
        <w:tblW w:w="0" w:type="auto"/>
        <w:tblLook w:val="06A0" w:firstRow="1" w:lastRow="0" w:firstColumn="1" w:lastColumn="0" w:noHBand="1" w:noVBand="1"/>
      </w:tblPr>
      <w:tblGrid>
        <w:gridCol w:w="3405"/>
        <w:gridCol w:w="1485"/>
        <w:gridCol w:w="1310"/>
        <w:gridCol w:w="1381"/>
        <w:gridCol w:w="1302"/>
        <w:gridCol w:w="1320"/>
      </w:tblGrid>
      <w:tr w:rsidR="72770389" w:rsidTr="72770389" w14:paraId="737E8551">
        <w:trPr>
          <w:trHeight w:val="210"/>
        </w:trPr>
        <w:tc>
          <w:tcPr>
            <w:tcW w:w="3405" w:type="dxa"/>
            <w:vMerge w:val="restart"/>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P="72770389" w:rsidRDefault="72770389" w14:paraId="7A764980" w14:textId="448DFCE8">
            <w:pPr>
              <w:jc w:val="center"/>
            </w:pPr>
            <w:r w:rsidRPr="72770389" w:rsidR="72770389">
              <w:rPr>
                <w:rFonts w:ascii="Times New Roman" w:hAnsi="Times New Roman" w:eastAsia="Times New Roman" w:cs="Times New Roman"/>
                <w:b w:val="1"/>
                <w:bCs w:val="1"/>
                <w:i w:val="0"/>
                <w:iCs w:val="0"/>
                <w:caps w:val="0"/>
                <w:smallCaps w:val="0"/>
                <w:color w:val="000000" w:themeColor="text1" w:themeTint="FF" w:themeShade="FF"/>
                <w:sz w:val="24"/>
                <w:szCs w:val="24"/>
                <w:lang w:val="ru"/>
              </w:rPr>
              <w:t>Образовательная область</w:t>
            </w:r>
          </w:p>
        </w:tc>
        <w:tc>
          <w:tcPr>
            <w:tcW w:w="1485" w:type="dxa"/>
            <w:vMerge w:val="restart"/>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P="72770389" w:rsidRDefault="72770389" w14:paraId="0766A9AB" w14:textId="722716FD">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0"/>
                <w:szCs w:val="20"/>
                <w:lang w:val="ru"/>
              </w:rPr>
              <w:t>Период</w:t>
            </w:r>
          </w:p>
        </w:tc>
        <w:tc>
          <w:tcPr>
            <w:tcW w:w="5313" w:type="dxa"/>
            <w:gridSpan w:val="4"/>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P="72770389" w:rsidRDefault="72770389" w14:paraId="7D5D0639" w14:textId="7D641ADD">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0"/>
                <w:szCs w:val="20"/>
                <w:lang w:val="ru"/>
              </w:rPr>
              <w:t>Уровни</w:t>
            </w:r>
          </w:p>
        </w:tc>
      </w:tr>
      <w:tr w:rsidR="72770389" w:rsidTr="72770389" w14:paraId="0104EAD4">
        <w:trPr>
          <w:trHeight w:val="585"/>
        </w:trPr>
        <w:tc>
          <w:tcPr>
            <w:tcW w:w="3405" w:type="dxa"/>
            <w:vMerge/>
            <w:tcMar/>
          </w:tcPr>
          <w:p w14:paraId="03157F69"/>
        </w:tc>
        <w:tc>
          <w:tcPr>
            <w:tcW w:w="1485" w:type="dxa"/>
            <w:vMerge/>
            <w:tcMar/>
          </w:tcPr>
          <w:p w14:paraId="05A11BFB"/>
        </w:tc>
        <w:tc>
          <w:tcPr>
            <w:tcW w:w="1310" w:type="dxa"/>
            <w:tcBorders>
              <w:top w:val="single" w:color="000000" w:themeColor="text1" w:sz="8"/>
              <w:left w:val="nil" w:color="000000" w:themeColor="text1" w:sz="8"/>
              <w:bottom w:val="single" w:color="000000" w:themeColor="text1" w:sz="8"/>
              <w:right w:val="single" w:color="000000" w:themeColor="text1" w:sz="8"/>
            </w:tcBorders>
            <w:tcMar/>
            <w:vAlign w:val="center"/>
          </w:tcPr>
          <w:p w:rsidR="72770389" w:rsidP="72770389" w:rsidRDefault="72770389" w14:paraId="757C9D76" w14:textId="7E7A274E">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0"/>
                <w:szCs w:val="20"/>
                <w:lang w:val="ru"/>
              </w:rPr>
              <w:t>высокий</w:t>
            </w:r>
          </w:p>
        </w:tc>
        <w:tc>
          <w:tcPr>
            <w:tcW w:w="1381"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72770389" w:rsidP="72770389" w:rsidRDefault="72770389" w14:paraId="20E25408" w14:textId="09C6FB99">
            <w:pPr>
              <w:pStyle w:val="Normal"/>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0"/>
                <w:szCs w:val="20"/>
                <w:lang w:val="ru"/>
              </w:rPr>
              <w:t>средний</w:t>
            </w:r>
          </w:p>
        </w:tc>
        <w:tc>
          <w:tcPr>
            <w:tcW w:w="1302"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72770389" w:rsidP="72770389" w:rsidRDefault="72770389" w14:paraId="789EFB17" w14:textId="3E095101">
            <w:pPr>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ru"/>
              </w:rP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0"/>
                <w:szCs w:val="20"/>
                <w:lang w:val="ru"/>
              </w:rPr>
              <w:t>низкий</w:t>
            </w:r>
          </w:p>
        </w:tc>
        <w:tc>
          <w:tcPr>
            <w:tcW w:w="1320" w:type="dxa"/>
            <w:tcBorders>
              <w:top w:val="nil" w:color="000000" w:themeColor="text1" w:sz="8"/>
              <w:left w:val="single" w:color="000000" w:themeColor="text1" w:sz="8"/>
              <w:bottom w:val="single" w:color="000000" w:themeColor="text1" w:sz="8"/>
              <w:right w:val="single" w:color="000000" w:themeColor="text1" w:sz="8"/>
            </w:tcBorders>
            <w:tcMar/>
            <w:vAlign w:val="top"/>
          </w:tcPr>
          <w:p w:rsidR="72770389" w:rsidP="72770389" w:rsidRDefault="72770389" w14:paraId="76DF707C" w14:textId="50C38488">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0"/>
                <w:szCs w:val="20"/>
                <w:lang w:val="ru"/>
              </w:rPr>
              <w:t xml:space="preserve"> </w:t>
            </w:r>
          </w:p>
          <w:p w:rsidR="72770389" w:rsidP="72770389" w:rsidRDefault="72770389" w14:paraId="7F17607C" w14:textId="7231F5E4">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0"/>
                <w:szCs w:val="20"/>
                <w:lang w:val="ru"/>
              </w:rPr>
              <w:t>динамика</w:t>
            </w:r>
          </w:p>
        </w:tc>
      </w:tr>
      <w:tr w:rsidR="72770389" w:rsidTr="72770389" w14:paraId="37202F6A">
        <w:trPr>
          <w:trHeight w:val="300"/>
        </w:trPr>
        <w:tc>
          <w:tcPr>
            <w:tcW w:w="3405" w:type="dxa"/>
            <w:vMerge w:val="restart"/>
            <w:tcBorders>
              <w:top w:val="nil" w:color="000000" w:themeColor="text1" w:sz="8"/>
              <w:left w:val="single" w:color="000000" w:themeColor="text1" w:sz="8"/>
              <w:bottom w:val="single" w:color="000000" w:themeColor="text1" w:sz="8"/>
              <w:right w:val="single" w:color="000000" w:themeColor="text1" w:sz="8"/>
            </w:tcBorders>
            <w:tcMar/>
            <w:vAlign w:val="center"/>
          </w:tcPr>
          <w:p w:rsidR="72770389" w:rsidRDefault="72770389" w14:paraId="3736076E" w14:textId="466DBEC4">
            <w:r w:rsidRPr="72770389" w:rsidR="72770389">
              <w:rPr>
                <w:rFonts w:ascii="Times New Roman" w:hAnsi="Times New Roman" w:eastAsia="Times New Roman" w:cs="Times New Roman"/>
                <w:b w:val="1"/>
                <w:bCs w:val="1"/>
                <w:i w:val="0"/>
                <w:iCs w:val="0"/>
                <w:caps w:val="0"/>
                <w:smallCaps w:val="0"/>
                <w:color w:val="000000" w:themeColor="text1" w:themeTint="FF" w:themeShade="FF"/>
                <w:sz w:val="24"/>
                <w:szCs w:val="24"/>
                <w:lang w:val="ru"/>
              </w:rPr>
              <w:t>Социально-коммуникативное развитие</w:t>
            </w:r>
          </w:p>
        </w:tc>
        <w:tc>
          <w:tcPr>
            <w:tcW w:w="1485"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72770389" w:rsidRDefault="72770389" w14:paraId="7E0DA6DF" w14:textId="0CC778C9">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72770389" w:rsidRDefault="72770389" w14:paraId="04A201E0" w14:textId="7A9162F7">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5%</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72770389" w:rsidRDefault="72770389" w14:paraId="07874506" w14:textId="2F69C6A5">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13%</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RDefault="72770389" w14:paraId="0EEB72B2" w14:textId="7E0A8B82">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82%</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72770389" w:rsidRDefault="72770389" w14:paraId="7316637F" w14:textId="3715844B">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72770389" w:rsidTr="72770389" w14:paraId="796EC6CC">
        <w:trPr>
          <w:trHeight w:val="210"/>
        </w:trPr>
        <w:tc>
          <w:tcPr>
            <w:tcW w:w="3405" w:type="dxa"/>
            <w:vMerge/>
            <w:tcMar/>
          </w:tcPr>
          <w:p w14:paraId="429F37A2"/>
        </w:tc>
        <w:tc>
          <w:tcPr>
            <w:tcW w:w="1485" w:type="dxa"/>
            <w:tcBorders>
              <w:top w:val="single" w:color="000000" w:themeColor="text1" w:sz="8"/>
              <w:left w:val="nil" w:color="000000" w:themeColor="text1" w:sz="8"/>
              <w:bottom w:val="single" w:color="000000" w:themeColor="text1" w:sz="8"/>
              <w:right w:val="single" w:color="000000" w:themeColor="text1" w:sz="8"/>
            </w:tcBorders>
            <w:tcMar/>
            <w:vAlign w:val="center"/>
          </w:tcPr>
          <w:p w:rsidR="72770389" w:rsidRDefault="72770389" w14:paraId="473B2402" w14:textId="793CB598">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72770389" w:rsidRDefault="72770389" w14:paraId="170FEC0F" w14:textId="4CF9DB43">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49%</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72770389" w:rsidRDefault="72770389" w14:paraId="06527397" w14:textId="1FF32192">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31%</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RDefault="72770389" w14:paraId="7CC587C7" w14:textId="025E889E">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20%</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72770389" w:rsidRDefault="72770389" w14:paraId="7799BCCB" w14:textId="02FB8A3D">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80%</w:t>
            </w:r>
          </w:p>
        </w:tc>
      </w:tr>
      <w:tr w:rsidR="72770389" w:rsidTr="72770389" w14:paraId="5EF77646">
        <w:trPr>
          <w:trHeight w:val="240"/>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72770389" w:rsidRDefault="72770389" w14:paraId="0F8AD390" w14:textId="67B20329">
            <w:r w:rsidRPr="72770389" w:rsidR="72770389">
              <w:rPr>
                <w:rFonts w:ascii="Times New Roman" w:hAnsi="Times New Roman" w:eastAsia="Times New Roman" w:cs="Times New Roman"/>
                <w:b w:val="1"/>
                <w:bCs w:val="1"/>
                <w:i w:val="0"/>
                <w:iCs w:val="0"/>
                <w:caps w:val="0"/>
                <w:smallCaps w:val="0"/>
                <w:color w:val="000000" w:themeColor="text1" w:themeTint="FF" w:themeShade="FF"/>
                <w:sz w:val="24"/>
                <w:szCs w:val="24"/>
                <w:lang w:val="ru"/>
              </w:rPr>
              <w:t>Познавательное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RDefault="72770389" w14:paraId="3DE5F0B8" w14:textId="2734A06D">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72770389" w:rsidRDefault="72770389" w14:paraId="6270DD7B" w14:textId="113AE5B9">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6,4%</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72770389" w:rsidRDefault="72770389" w14:paraId="4037D1F1" w14:textId="08F51B6E">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14%</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RDefault="72770389" w14:paraId="725C5458" w14:textId="309AAD93">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80,6%</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72770389" w:rsidRDefault="72770389" w14:paraId="29033120" w14:textId="4DA2BA63">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72770389" w:rsidTr="72770389" w14:paraId="6655FC32">
        <w:trPr>
          <w:trHeight w:val="255"/>
        </w:trPr>
        <w:tc>
          <w:tcPr>
            <w:tcW w:w="3405" w:type="dxa"/>
            <w:vMerge/>
            <w:tcMar/>
          </w:tcPr>
          <w:p w14:paraId="58D94233"/>
        </w:tc>
        <w:tc>
          <w:tcPr>
            <w:tcW w:w="1485" w:type="dxa"/>
            <w:tcBorders>
              <w:top w:val="single" w:color="000000" w:themeColor="text1" w:sz="8"/>
              <w:left w:val="nil"/>
              <w:bottom w:val="single" w:color="000000" w:themeColor="text1" w:sz="8"/>
              <w:right w:val="single" w:color="000000" w:themeColor="text1" w:sz="8"/>
            </w:tcBorders>
            <w:tcMar/>
            <w:vAlign w:val="center"/>
          </w:tcPr>
          <w:p w:rsidR="72770389" w:rsidRDefault="72770389" w14:paraId="44E6CB90" w14:textId="75FD1C5B">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72770389" w:rsidRDefault="72770389" w14:paraId="255559B7" w14:textId="1D9EC189">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38,4%</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72770389" w:rsidRDefault="72770389" w14:paraId="67A37DFA" w14:textId="2BB99311">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34%</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RDefault="72770389" w14:paraId="0D88D6FD" w14:textId="098312F4">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27,6%</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72770389" w:rsidRDefault="72770389" w14:paraId="6CBC0F28" w14:textId="22C36FED">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72,4%</w:t>
            </w:r>
          </w:p>
        </w:tc>
      </w:tr>
      <w:tr w:rsidR="72770389" w:rsidTr="72770389" w14:paraId="44E97CA7">
        <w:trPr>
          <w:trHeight w:val="255"/>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72770389" w:rsidRDefault="72770389" w14:paraId="1515BB99" w14:textId="47D7F96D">
            <w:r w:rsidRPr="72770389" w:rsidR="72770389">
              <w:rPr>
                <w:rFonts w:ascii="Times New Roman" w:hAnsi="Times New Roman" w:eastAsia="Times New Roman" w:cs="Times New Roman"/>
                <w:b w:val="1"/>
                <w:bCs w:val="1"/>
                <w:i w:val="0"/>
                <w:iCs w:val="0"/>
                <w:caps w:val="0"/>
                <w:smallCaps w:val="0"/>
                <w:color w:val="000000" w:themeColor="text1" w:themeTint="FF" w:themeShade="FF"/>
                <w:sz w:val="24"/>
                <w:szCs w:val="24"/>
                <w:lang w:val="ru"/>
              </w:rPr>
              <w:t>Речевое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RDefault="72770389" w14:paraId="702ACCF5" w14:textId="1A379671">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72770389" w:rsidRDefault="72770389" w14:paraId="0E998503" w14:textId="47690EF8">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9%</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72770389" w:rsidRDefault="72770389" w14:paraId="2D599001" w14:textId="31DF0D79">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16%</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RDefault="72770389" w14:paraId="2DB8E9EE" w14:textId="2093A4B7">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75%</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72770389" w:rsidRDefault="72770389" w14:paraId="34C79B9C" w14:textId="655D36E6">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72770389" w:rsidTr="72770389" w14:paraId="22994079">
        <w:trPr>
          <w:trHeight w:val="150"/>
        </w:trPr>
        <w:tc>
          <w:tcPr>
            <w:tcW w:w="3405" w:type="dxa"/>
            <w:vMerge/>
            <w:tcMar/>
          </w:tcPr>
          <w:p w14:paraId="4155450D"/>
        </w:tc>
        <w:tc>
          <w:tcPr>
            <w:tcW w:w="1485" w:type="dxa"/>
            <w:tcBorders>
              <w:top w:val="single" w:color="000000" w:themeColor="text1" w:sz="8"/>
              <w:left w:val="nil"/>
              <w:bottom w:val="single" w:color="000000" w:themeColor="text1" w:sz="8"/>
              <w:right w:val="single" w:color="000000" w:themeColor="text1" w:sz="8"/>
            </w:tcBorders>
            <w:tcMar/>
            <w:vAlign w:val="center"/>
          </w:tcPr>
          <w:p w:rsidR="72770389" w:rsidRDefault="72770389" w14:paraId="5202F3BA" w14:textId="62CFE26D">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72770389" w:rsidRDefault="72770389" w14:paraId="7E0FDD19" w14:textId="684E1B6E">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39,3%</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72770389" w:rsidRDefault="72770389" w14:paraId="538A051A" w14:textId="79F5C418">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13,2%</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RDefault="72770389" w14:paraId="7D4092A6" w14:textId="03D002DE">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47,5%</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72770389" w:rsidRDefault="72770389" w14:paraId="756AB154" w14:textId="254E33BB">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52,5%</w:t>
            </w:r>
          </w:p>
        </w:tc>
      </w:tr>
      <w:tr w:rsidR="72770389" w:rsidTr="72770389" w14:paraId="144BCEDC">
        <w:trPr>
          <w:trHeight w:val="255"/>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72770389" w:rsidRDefault="72770389" w14:paraId="04CAA538" w14:textId="274768FD">
            <w:r w:rsidRPr="72770389" w:rsidR="72770389">
              <w:rPr>
                <w:rFonts w:ascii="Times New Roman" w:hAnsi="Times New Roman" w:eastAsia="Times New Roman" w:cs="Times New Roman"/>
                <w:b w:val="1"/>
                <w:bCs w:val="1"/>
                <w:i w:val="0"/>
                <w:iCs w:val="0"/>
                <w:caps w:val="0"/>
                <w:smallCaps w:val="0"/>
                <w:color w:val="000000" w:themeColor="text1" w:themeTint="FF" w:themeShade="FF"/>
                <w:sz w:val="24"/>
                <w:szCs w:val="24"/>
                <w:lang w:val="ru"/>
              </w:rPr>
              <w:t>Художественно-эстетическое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RDefault="72770389" w14:paraId="60D1D2D4" w14:textId="1D1E6F0E">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72770389" w:rsidRDefault="72770389" w14:paraId="6E88C7B5" w14:textId="659CE403">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14%</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72770389" w:rsidRDefault="72770389" w14:paraId="22CBEF71" w14:textId="6DBA5D76">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25%</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RDefault="72770389" w14:paraId="0DE4CA32" w14:textId="6A2C01D4">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61%</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72770389" w:rsidRDefault="72770389" w14:paraId="40FDF199" w14:textId="2C37CC07">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72770389" w:rsidTr="72770389" w14:paraId="24B7CBE5">
        <w:trPr>
          <w:trHeight w:val="240"/>
        </w:trPr>
        <w:tc>
          <w:tcPr>
            <w:tcW w:w="3405" w:type="dxa"/>
            <w:vMerge/>
            <w:tcMar/>
          </w:tcPr>
          <w:p w14:paraId="43C15DB3"/>
        </w:tc>
        <w:tc>
          <w:tcPr>
            <w:tcW w:w="1485" w:type="dxa"/>
            <w:tcBorders>
              <w:top w:val="single" w:color="000000" w:themeColor="text1" w:sz="8"/>
              <w:left w:val="nil"/>
              <w:bottom w:val="single" w:color="000000" w:themeColor="text1" w:sz="8"/>
              <w:right w:val="single" w:color="000000" w:themeColor="text1" w:sz="8"/>
            </w:tcBorders>
            <w:tcMar/>
            <w:vAlign w:val="center"/>
          </w:tcPr>
          <w:p w:rsidR="72770389" w:rsidRDefault="72770389" w14:paraId="264F4A8D" w14:textId="19042E12">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72770389" w:rsidRDefault="72770389" w14:paraId="663C4EB8" w14:textId="0AE5B620">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31,6%</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72770389" w:rsidRDefault="72770389" w14:paraId="5BED5626" w14:textId="501BB536">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34,8%</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RDefault="72770389" w14:paraId="3ACD4DFE" w14:textId="0440724F">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33,6%</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72770389" w:rsidRDefault="72770389" w14:paraId="64509AE3" w14:textId="5007D64C">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66,4%</w:t>
            </w:r>
          </w:p>
        </w:tc>
      </w:tr>
      <w:tr w:rsidR="72770389" w:rsidTr="72770389" w14:paraId="09D474A2">
        <w:trPr>
          <w:trHeight w:val="255"/>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72770389" w:rsidRDefault="72770389" w14:paraId="5B634443" w14:textId="443D9D28">
            <w:r w:rsidRPr="72770389" w:rsidR="72770389">
              <w:rPr>
                <w:rFonts w:ascii="Times New Roman" w:hAnsi="Times New Roman" w:eastAsia="Times New Roman" w:cs="Times New Roman"/>
                <w:b w:val="1"/>
                <w:bCs w:val="1"/>
                <w:i w:val="0"/>
                <w:iCs w:val="0"/>
                <w:caps w:val="0"/>
                <w:smallCaps w:val="0"/>
                <w:color w:val="000000" w:themeColor="text1" w:themeTint="FF" w:themeShade="FF"/>
                <w:sz w:val="24"/>
                <w:szCs w:val="24"/>
                <w:lang w:val="ru"/>
              </w:rPr>
              <w:t>Физическое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RDefault="72770389" w14:paraId="0DE1ED64" w14:textId="4854B81C">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72770389" w:rsidRDefault="72770389" w14:paraId="0599E389" w14:textId="54353FAE">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72770389" w:rsidRDefault="72770389" w14:paraId="7575A98B" w14:textId="69913053">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17%</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RDefault="72770389" w14:paraId="27C6905E" w14:textId="30A417AC">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73%</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72770389" w:rsidRDefault="72770389" w14:paraId="4B5317AB" w14:textId="420D4E2D">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72770389" w:rsidTr="72770389" w14:paraId="608AD968">
        <w:trPr>
          <w:trHeight w:val="240"/>
        </w:trPr>
        <w:tc>
          <w:tcPr>
            <w:tcW w:w="3405" w:type="dxa"/>
            <w:vMerge/>
            <w:tcMar/>
          </w:tcPr>
          <w:p w14:paraId="12561FBA"/>
        </w:tc>
        <w:tc>
          <w:tcPr>
            <w:tcW w:w="1485" w:type="dxa"/>
            <w:tcBorders>
              <w:top w:val="single" w:color="000000" w:themeColor="text1" w:sz="8"/>
              <w:left w:val="nil"/>
              <w:bottom w:val="single" w:color="000000" w:themeColor="text1" w:sz="8"/>
              <w:right w:val="single" w:color="000000" w:themeColor="text1" w:sz="8"/>
            </w:tcBorders>
            <w:tcMar/>
            <w:vAlign w:val="center"/>
          </w:tcPr>
          <w:p w:rsidR="72770389" w:rsidRDefault="72770389" w14:paraId="0CC5AEF4" w14:textId="4E188342">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72770389" w:rsidRDefault="72770389" w14:paraId="7F7B17F3" w14:textId="1727B7CC">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26%</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72770389" w:rsidRDefault="72770389" w14:paraId="344F6CED" w14:textId="526F65AF">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52%</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RDefault="72770389" w14:paraId="59187759" w14:textId="3BF78A00">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22%</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72770389" w:rsidRDefault="72770389" w14:paraId="3A24E82E" w14:textId="5CFF72B1">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78%</w:t>
            </w:r>
          </w:p>
        </w:tc>
      </w:tr>
    </w:tbl>
    <w:p xmlns:wp14="http://schemas.microsoft.com/office/word/2010/wordml" w:rsidP="72770389" w14:paraId="4F785AC4" wp14:textId="08A68D89">
      <w:pPr>
        <w:pStyle w:val="Normal"/>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
        </w:rPr>
      </w:pPr>
    </w:p>
    <w:p xmlns:wp14="http://schemas.microsoft.com/office/word/2010/wordml" w:rsidP="543E72D2" w14:paraId="40472D86" wp14:textId="3D602019">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w:t>
      </w:r>
    </w:p>
    <w:p xmlns:wp14="http://schemas.microsoft.com/office/word/2010/wordml" w:rsidP="543E72D2" w14:paraId="201DE4A6" wp14:textId="1D85CC0A">
      <w:pPr>
        <w:jc w:val="both"/>
      </w:pP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Во 2 младшей группе </w:t>
      </w:r>
      <w:r w:rsidRPr="72770389" w:rsidR="7277038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 xml:space="preserve">«Звездочки» </w:t>
      </w: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было  обследовано  22 ребенка.</w:t>
      </w:r>
    </w:p>
    <w:p xmlns:wp14="http://schemas.microsoft.com/office/word/2010/wordml" w:rsidP="543E72D2" w14:paraId="357876ED" wp14:textId="5950B683">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Результаты мониторинга 2 младшей группы представлены в таблице № 2.</w:t>
      </w:r>
    </w:p>
    <w:p xmlns:wp14="http://schemas.microsoft.com/office/word/2010/wordml" w:rsidP="543E72D2" w14:paraId="66B6A3A9" wp14:textId="7A8ED3BC">
      <w:pPr>
        <w:pStyle w:val="Normal"/>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Таблица 2</w:t>
      </w:r>
    </w:p>
    <w:tbl>
      <w:tblPr>
        <w:tblStyle w:val="TableNormal"/>
        <w:tblW w:w="0" w:type="auto"/>
        <w:tblLayout w:type="fixed"/>
        <w:tblLook w:val="06A0" w:firstRow="1" w:lastRow="0" w:firstColumn="1" w:lastColumn="0" w:noHBand="1" w:noVBand="1"/>
      </w:tblPr>
      <w:tblGrid>
        <w:gridCol w:w="3405"/>
        <w:gridCol w:w="1485"/>
        <w:gridCol w:w="1310"/>
        <w:gridCol w:w="1381"/>
        <w:gridCol w:w="1302"/>
        <w:gridCol w:w="1320"/>
      </w:tblGrid>
      <w:tr w:rsidR="543E72D2" w:rsidTr="72770389" w14:paraId="3DEB4FE5">
        <w:trPr>
          <w:trHeight w:val="210"/>
        </w:trPr>
        <w:tc>
          <w:tcPr>
            <w:tcW w:w="3405" w:type="dxa"/>
            <w:vMerge w:val="restart"/>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2BA7681A" w14:textId="448DFCE8">
            <w:pPr>
              <w:jc w:val="center"/>
            </w:pPr>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Образовательная область</w:t>
            </w:r>
          </w:p>
        </w:tc>
        <w:tc>
          <w:tcPr>
            <w:tcW w:w="1485" w:type="dxa"/>
            <w:vMerge w:val="restart"/>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02519FE0" w14:textId="722716FD">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Период</w:t>
            </w:r>
          </w:p>
        </w:tc>
        <w:tc>
          <w:tcPr>
            <w:tcW w:w="5313" w:type="dxa"/>
            <w:gridSpan w:val="4"/>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6F2B6B09" w14:textId="7D641ADD">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Уровни</w:t>
            </w:r>
          </w:p>
        </w:tc>
      </w:tr>
      <w:tr w:rsidR="543E72D2" w:rsidTr="72770389" w14:paraId="547D44E4">
        <w:trPr>
          <w:trHeight w:val="585"/>
        </w:trPr>
        <w:tc>
          <w:tcPr>
            <w:tcW w:w="3405" w:type="dxa"/>
            <w:vMerge/>
            <w:tcBorders/>
            <w:tcMar/>
            <w:vAlign w:val="center"/>
          </w:tcPr>
          <w:p w14:paraId="6A55F7DE"/>
        </w:tc>
        <w:tc>
          <w:tcPr>
            <w:tcW w:w="1485" w:type="dxa"/>
            <w:vMerge/>
            <w:tcBorders/>
            <w:tcMar/>
            <w:vAlign w:val="center"/>
          </w:tcPr>
          <w:p w14:paraId="657AD4D3"/>
        </w:tc>
        <w:tc>
          <w:tcPr>
            <w:tcW w:w="1310" w:type="dxa"/>
            <w:tcBorders>
              <w:top w:val="single" w:color="000000" w:themeColor="text1" w:sz="8"/>
              <w:left w:val="nil" w:color="000000" w:themeColor="text1" w:sz="8"/>
              <w:bottom w:val="single" w:color="000000" w:themeColor="text1" w:sz="8"/>
              <w:right w:val="single" w:color="000000" w:themeColor="text1" w:sz="8"/>
            </w:tcBorders>
            <w:tcMar/>
            <w:vAlign w:val="center"/>
          </w:tcPr>
          <w:p w:rsidR="543E72D2" w:rsidP="543E72D2" w:rsidRDefault="543E72D2" w14:paraId="0D7A3643" w14:textId="7E7A274E">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высокий</w:t>
            </w:r>
          </w:p>
        </w:tc>
        <w:tc>
          <w:tcPr>
            <w:tcW w:w="1381"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2F6D2D6C" w14:textId="09C6FB99">
            <w:pPr>
              <w:pStyle w:val="Normal"/>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средний</w:t>
            </w:r>
          </w:p>
        </w:tc>
        <w:tc>
          <w:tcPr>
            <w:tcW w:w="1302"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25CDE67F" w14:textId="3E095101">
            <w:pPr>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ru"/>
              </w:rP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низкий</w:t>
            </w:r>
          </w:p>
        </w:tc>
        <w:tc>
          <w:tcPr>
            <w:tcW w:w="1320" w:type="dxa"/>
            <w:tcBorders>
              <w:top w:val="nil" w:color="000000" w:themeColor="text1" w:sz="8"/>
              <w:left w:val="single" w:color="000000" w:themeColor="text1" w:sz="8"/>
              <w:bottom w:val="single" w:color="000000" w:themeColor="text1" w:sz="8"/>
              <w:right w:val="single" w:color="000000" w:themeColor="text1" w:sz="8"/>
            </w:tcBorders>
            <w:tcMar/>
            <w:vAlign w:val="top"/>
          </w:tcPr>
          <w:p w:rsidR="543E72D2" w:rsidP="543E72D2" w:rsidRDefault="543E72D2" w14:paraId="048E48CC" w14:textId="50C38488">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 xml:space="preserve"> </w:t>
            </w:r>
          </w:p>
          <w:p w:rsidR="543E72D2" w:rsidP="543E72D2" w:rsidRDefault="543E72D2" w14:paraId="6BB70FDC" w14:textId="7231F5E4">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динамика</w:t>
            </w:r>
          </w:p>
        </w:tc>
      </w:tr>
      <w:tr w:rsidR="543E72D2" w:rsidTr="72770389" w14:paraId="7AE5E9CB">
        <w:trPr>
          <w:trHeight w:val="300"/>
        </w:trPr>
        <w:tc>
          <w:tcPr>
            <w:tcW w:w="3405" w:type="dxa"/>
            <w:vMerge w:val="restart"/>
            <w:tcBorders>
              <w:top w:val="nil"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1AE1E33F" w14:textId="466DBEC4">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Социально-коммуникативное развитие</w:t>
            </w:r>
          </w:p>
        </w:tc>
        <w:tc>
          <w:tcPr>
            <w:tcW w:w="1485"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296591D2" w14:textId="0CC778C9">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4B78E19E" w14:textId="0B34285F">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7B6405B4" w14:textId="61C0B5FD">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5D1659A5" w14:textId="7F6533A6">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96%</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3538DFB5" w14:textId="3715844B">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5DEFE1E1">
        <w:trPr>
          <w:trHeight w:val="210"/>
        </w:trPr>
        <w:tc>
          <w:tcPr>
            <w:tcW w:w="3405" w:type="dxa"/>
            <w:vMerge/>
            <w:tcBorders/>
            <w:tcMar/>
            <w:vAlign w:val="center"/>
          </w:tcPr>
          <w:p w14:paraId="2E6070D5"/>
        </w:tc>
        <w:tc>
          <w:tcPr>
            <w:tcW w:w="1485" w:type="dxa"/>
            <w:tcBorders>
              <w:top w:val="single" w:color="000000" w:themeColor="text1" w:sz="8"/>
              <w:left w:val="nil" w:color="000000" w:themeColor="text1" w:sz="8"/>
              <w:bottom w:val="single" w:color="000000" w:themeColor="text1" w:sz="8"/>
              <w:right w:val="single" w:color="000000" w:themeColor="text1" w:sz="8"/>
            </w:tcBorders>
            <w:tcMar/>
            <w:vAlign w:val="center"/>
          </w:tcPr>
          <w:p w:rsidR="543E72D2" w:rsidRDefault="543E72D2" w14:paraId="3494643A" w14:textId="793CB598">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5A576912" w14:textId="047CDB43">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59%</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29597F5B" w14:textId="05530EDC">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30%</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5994F6B1" w14:textId="0CCA27AE">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11%</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411F442C" w14:textId="63D2AD78">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89%</w:t>
            </w:r>
          </w:p>
        </w:tc>
      </w:tr>
      <w:tr w:rsidR="543E72D2" w:rsidTr="72770389" w14:paraId="016A20DB">
        <w:trPr>
          <w:trHeight w:val="240"/>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543E72D2" w:rsidRDefault="543E72D2" w14:paraId="219FA107" w14:textId="67B20329">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Познавательное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2EDBCCE6" w14:textId="2734A06D">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7DEFF5A4" w14:textId="57422D92">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29C663AB" w14:textId="634DEFEF">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7E0091AD" w14:textId="768D2AF3">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96%</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46051E5A" w14:textId="4DA2BA63">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65BEFB91">
        <w:trPr>
          <w:trHeight w:val="255"/>
        </w:trPr>
        <w:tc>
          <w:tcPr>
            <w:tcW w:w="3405" w:type="dxa"/>
            <w:vMerge/>
            <w:tcBorders/>
            <w:tcMar/>
            <w:vAlign w:val="center"/>
          </w:tcPr>
          <w:p w14:paraId="2675AF7E"/>
        </w:tc>
        <w:tc>
          <w:tcPr>
            <w:tcW w:w="1485" w:type="dxa"/>
            <w:tcBorders>
              <w:top w:val="single" w:color="000000" w:themeColor="text1" w:sz="8"/>
              <w:left w:val="nil"/>
              <w:bottom w:val="single" w:color="000000" w:themeColor="text1" w:sz="8"/>
              <w:right w:val="single" w:color="000000" w:themeColor="text1" w:sz="8"/>
            </w:tcBorders>
            <w:tcMar/>
            <w:vAlign w:val="center"/>
          </w:tcPr>
          <w:p w:rsidR="543E72D2" w:rsidRDefault="543E72D2" w14:paraId="36ABBA17" w14:textId="75FD1C5B">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4326F88B" w14:textId="7828674D">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70%</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6801DA70" w14:textId="690541AB">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15%</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47940886" w14:textId="1FB5E73C">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25%</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1C9ED069" w14:textId="664AB34B">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85%</w:t>
            </w:r>
          </w:p>
        </w:tc>
      </w:tr>
      <w:tr w:rsidR="543E72D2" w:rsidTr="72770389" w14:paraId="62E5A403">
        <w:trPr>
          <w:trHeight w:val="255"/>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543E72D2" w:rsidRDefault="543E72D2" w14:paraId="464F70B1" w14:textId="47D7F96D">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Речевое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1D329276" w14:textId="1A379671">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25125D3E" w14:textId="4472D512">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9%</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187DCBEB" w14:textId="6B2B595D">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16%</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3A1DC5FE" w14:textId="2093A4B7">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75%</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3D4DAF46" w14:textId="655D36E6">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22C76DB2">
        <w:trPr>
          <w:trHeight w:val="150"/>
        </w:trPr>
        <w:tc>
          <w:tcPr>
            <w:tcW w:w="3405" w:type="dxa"/>
            <w:vMerge/>
            <w:tcBorders/>
            <w:tcMar/>
            <w:vAlign w:val="center"/>
          </w:tcPr>
          <w:p w14:paraId="58E250A9"/>
        </w:tc>
        <w:tc>
          <w:tcPr>
            <w:tcW w:w="1485" w:type="dxa"/>
            <w:tcBorders>
              <w:top w:val="single" w:color="000000" w:themeColor="text1" w:sz="8"/>
              <w:left w:val="nil"/>
              <w:bottom w:val="single" w:color="000000" w:themeColor="text1" w:sz="8"/>
              <w:right w:val="single" w:color="000000" w:themeColor="text1" w:sz="8"/>
            </w:tcBorders>
            <w:tcMar/>
            <w:vAlign w:val="center"/>
          </w:tcPr>
          <w:p w:rsidR="543E72D2" w:rsidRDefault="543E72D2" w14:paraId="39A9E3E4" w14:textId="62CFE26D">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337D4EA3" w14:textId="4924A5B0">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60%</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70902B65" w14:textId="6B0FC1DF">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26%</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766D25C2" w14:textId="66737228">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14%</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1D570E95" w14:textId="23731707">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86%</w:t>
            </w:r>
          </w:p>
        </w:tc>
      </w:tr>
      <w:tr w:rsidR="543E72D2" w:rsidTr="72770389" w14:paraId="26F5F9DE">
        <w:trPr>
          <w:trHeight w:val="255"/>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543E72D2" w:rsidRDefault="543E72D2" w14:paraId="53D700A9" w14:textId="274768FD">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Художественно-эстетическое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302A4820" w14:textId="1D1E6F0E">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365A0AB2" w14:textId="520AD99B">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12%</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112C0249" w14:textId="55E50B66">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17%</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56ABAB32" w14:textId="2984E332">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71%</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614511BA" w14:textId="2C37CC07">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4D54D7B1">
        <w:trPr>
          <w:trHeight w:val="240"/>
        </w:trPr>
        <w:tc>
          <w:tcPr>
            <w:tcW w:w="3405" w:type="dxa"/>
            <w:vMerge/>
            <w:tcBorders/>
            <w:tcMar/>
            <w:vAlign w:val="center"/>
          </w:tcPr>
          <w:p w14:paraId="7628E923"/>
        </w:tc>
        <w:tc>
          <w:tcPr>
            <w:tcW w:w="1485" w:type="dxa"/>
            <w:tcBorders>
              <w:top w:val="single" w:color="000000" w:themeColor="text1" w:sz="8"/>
              <w:left w:val="nil"/>
              <w:bottom w:val="single" w:color="000000" w:themeColor="text1" w:sz="8"/>
              <w:right w:val="single" w:color="000000" w:themeColor="text1" w:sz="8"/>
            </w:tcBorders>
            <w:tcMar/>
            <w:vAlign w:val="center"/>
          </w:tcPr>
          <w:p w:rsidR="543E72D2" w:rsidRDefault="543E72D2" w14:paraId="714DFB07" w14:textId="19042E12">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785402E7" w14:textId="4325D2A6">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65%</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1C6F7A3E" w14:textId="258560F6">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25%</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3789FAF6" w14:textId="6E89F6DA">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31A4CB04" w14:textId="20805B25">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90%</w:t>
            </w:r>
          </w:p>
        </w:tc>
      </w:tr>
      <w:tr w:rsidR="543E72D2" w:rsidTr="72770389" w14:paraId="655D769D">
        <w:trPr>
          <w:trHeight w:val="255"/>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543E72D2" w:rsidRDefault="543E72D2" w14:paraId="1B1743AD" w14:textId="443D9D28">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Физическое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3EA465F1" w14:textId="4854B81C">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5D243F1A" w14:textId="5F0FAD05">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6AF98D40" w14:textId="6016D82A">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15%</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2770880D" w14:textId="797EA300">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83%</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1A9F0982" w14:textId="420D4E2D">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2B988F61">
        <w:trPr>
          <w:trHeight w:val="240"/>
        </w:trPr>
        <w:tc>
          <w:tcPr>
            <w:tcW w:w="3405" w:type="dxa"/>
            <w:vMerge/>
            <w:tcBorders/>
            <w:tcMar/>
            <w:vAlign w:val="center"/>
          </w:tcPr>
          <w:p w14:paraId="234DD7B9"/>
        </w:tc>
        <w:tc>
          <w:tcPr>
            <w:tcW w:w="1485" w:type="dxa"/>
            <w:tcBorders>
              <w:top w:val="single" w:color="000000" w:themeColor="text1" w:sz="8"/>
              <w:left w:val="nil"/>
              <w:bottom w:val="single" w:color="000000" w:themeColor="text1" w:sz="8"/>
              <w:right w:val="single" w:color="000000" w:themeColor="text1" w:sz="8"/>
            </w:tcBorders>
            <w:tcMar/>
            <w:vAlign w:val="center"/>
          </w:tcPr>
          <w:p w:rsidR="543E72D2" w:rsidRDefault="543E72D2" w14:paraId="12091DCF" w14:textId="4E188342">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14E9F37A" w14:textId="44135269">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56%</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6EB40AE6" w14:textId="05221552">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40%</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55EFD8B5" w14:textId="5E792E2D">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4%</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6C3780FE" w14:textId="4DC75DD8">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96%</w:t>
            </w:r>
          </w:p>
        </w:tc>
      </w:tr>
    </w:tbl>
    <w:p xmlns:wp14="http://schemas.microsoft.com/office/word/2010/wordml" w:rsidP="543E72D2" w14:paraId="44E535AB" wp14:textId="79D5589B">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
        </w:rPr>
        <w:t xml:space="preserve"> </w:t>
      </w:r>
    </w:p>
    <w:p xmlns:wp14="http://schemas.microsoft.com/office/word/2010/wordml" w:rsidP="543E72D2" w14:paraId="4CD2E527" wp14:textId="3D602019">
      <w:pPr>
        <w:jc w:val="both"/>
      </w:pP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w:t>
      </w:r>
    </w:p>
    <w:p w:rsidR="72770389" w:rsidP="72770389" w:rsidRDefault="72770389" w14:paraId="0D251B52" w14:textId="0623A1EC">
      <w:pPr>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pPr>
    </w:p>
    <w:p xmlns:wp14="http://schemas.microsoft.com/office/word/2010/wordml" w:rsidP="543E72D2" w14:paraId="75553DEF" wp14:textId="189F9D61">
      <w:pPr>
        <w:jc w:val="both"/>
      </w:pP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В начале года у детей младших групп </w:t>
      </w:r>
      <w:r w:rsidRPr="72770389" w:rsidR="7277038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 xml:space="preserve"> “Солнышко” </w:t>
      </w: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и</w:t>
      </w:r>
      <w:r w:rsidRPr="72770389" w:rsidR="7277038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 xml:space="preserve"> “Звездочки”</w:t>
      </w: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был низкий и средний уровень развития по многим образовательным областям. Это были дети, часто болеющие в процессе адаптации, с плохой речью или ее отсутствием, не умеющие есть самостоятельно, пользоваться туалетом, слабо проявляющие интерес к играм, занятиям, чтению книг.</w:t>
      </w:r>
    </w:p>
    <w:p xmlns:wp14="http://schemas.microsoft.com/office/word/2010/wordml" w:rsidP="543E72D2" w14:paraId="20327915" wp14:textId="2BA15F48">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К концу года дети заметно окрепли в здоровье, повысилась посещаемость детского сада, стали более самостоятельными. Дети научились проявлять себя во всех режимных процессах: во время еды, гигиенических процедурах.</w:t>
      </w:r>
    </w:p>
    <w:p xmlns:wp14="http://schemas.microsoft.com/office/word/2010/wordml" w:rsidP="543E72D2" w14:paraId="47696189" wp14:textId="714442B0">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Дети научились выражать свои потребности, принимать активное участие в подготовке занятий, приборке игрушек, с интересом слушают сказки, рассказы воспитателя, проявляют интерес к окружающему миру.</w:t>
      </w:r>
    </w:p>
    <w:p xmlns:wp14="http://schemas.microsoft.com/office/word/2010/wordml" w:rsidP="543E72D2" w14:paraId="25F06176" wp14:textId="13312B04">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Игры детей сопровождаются положительными эмоциями, дети заинтересованно следят за развитием сюжета в играх, драматизациях. Любят играть, объединяясь в небольшие группы.</w:t>
      </w:r>
    </w:p>
    <w:p xmlns:wp14="http://schemas.microsoft.com/office/word/2010/wordml" w:rsidP="543E72D2" w14:paraId="107DD069" wp14:textId="30C956AA">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Речь стала средством общения между сверстниками и взрослыми. С помощью взрослого дети запоминают и читают короткие стихотворения и потешки.</w:t>
      </w:r>
    </w:p>
    <w:p xmlns:wp14="http://schemas.microsoft.com/office/word/2010/wordml" w:rsidP="543E72D2" w14:paraId="3C9DE9F0" wp14:textId="165416F2">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Формируется положительное отношение к познаниям и труду, умение преодолевать небольшие трудности.</w:t>
      </w:r>
    </w:p>
    <w:p xmlns:wp14="http://schemas.microsoft.com/office/word/2010/wordml" w:rsidP="543E72D2" w14:paraId="4A23361F" wp14:textId="4AA82038">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Появляются навыки организованного поведения в детском саду, дома, на улице.         </w:t>
      </w:r>
    </w:p>
    <w:p xmlns:wp14="http://schemas.microsoft.com/office/word/2010/wordml" w:rsidP="543E72D2" w14:paraId="130F638B" wp14:textId="4E4BBE94">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Формируются элементарные представления о том, что хорошо и что плохо.</w:t>
      </w:r>
    </w:p>
    <w:p xmlns:wp14="http://schemas.microsoft.com/office/word/2010/wordml" w:rsidP="543E72D2" w14:paraId="4E6CE629" wp14:textId="63AAC6D7">
      <w:pPr>
        <w:jc w:val="both"/>
      </w:pPr>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 xml:space="preserve"> С</w:t>
      </w: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равнительный анализ результатов мониторинга в начале и в конце учебного года показывает рост усвоения детьми программного материала, то есть прослеживается положительная динамика развития ребенка по всем видам деятельности. В основном показатели выполнения примерной основной образовательной программы дошкольного образования «От рождения до школы» под редакцией Н.Е. Вераксы, Т.С. Комаровой, М.А. Васильевой находятся в пределах высокого и среднего уровня. Это означает, что применение в педагогической практике рабочей программы благотворно сказывается на результатах итогового мониторинга.</w:t>
      </w:r>
    </w:p>
    <w:p xmlns:wp14="http://schemas.microsoft.com/office/word/2010/wordml" w:rsidP="543E72D2" w14:paraId="6C1D47A1" wp14:textId="52492596">
      <w:pPr>
        <w:jc w:val="both"/>
      </w:pP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Таким образом, образовательная деятельность 1 и 2 младших групп реализуется на достаточном уровне.</w:t>
      </w:r>
    </w:p>
    <w:p xmlns:wp14="http://schemas.microsoft.com/office/word/2010/wordml" w:rsidP="543E72D2" w14:paraId="5B96DE94" wp14:textId="34708B02">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Очевидна положительная динамика проделанной работы: низкий уровень усвоения программы детьми практически сведён к минимуму. Знания детей прочные. Дошкольники способны применять их в повседневной деятельности.</w:t>
      </w:r>
    </w:p>
    <w:p xmlns:wp14="http://schemas.microsoft.com/office/word/2010/wordml" w:rsidP="543E72D2" w14:paraId="7C9837ED" wp14:textId="24B4A04B">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w:t>
      </w:r>
    </w:p>
    <w:p xmlns:wp14="http://schemas.microsoft.com/office/word/2010/wordml" w:rsidP="543E72D2" w14:paraId="40D881E1" wp14:textId="16BB9770">
      <w:pPr>
        <w:jc w:val="both"/>
      </w:pP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w:t>
      </w:r>
    </w:p>
    <w:p xmlns:wp14="http://schemas.microsoft.com/office/word/2010/wordml" w:rsidP="543E72D2" w14:paraId="10B0A8BB" wp14:textId="61D01C3F">
      <w:pPr>
        <w:jc w:val="both"/>
      </w:pP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В средней группе</w:t>
      </w:r>
      <w:r w:rsidRPr="72770389" w:rsidR="7277038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 xml:space="preserve"> «Почемучки»  </w:t>
      </w: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было обследовано 24 ребенка.</w:t>
      </w:r>
    </w:p>
    <w:p xmlns:wp14="http://schemas.microsoft.com/office/word/2010/wordml" w:rsidP="543E72D2" w14:paraId="09288C6C" wp14:textId="24D71AE3">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Результаты мониторинга средней группы представлены в таблице № 3.</w:t>
      </w:r>
    </w:p>
    <w:p xmlns:wp14="http://schemas.microsoft.com/office/word/2010/wordml" w:rsidP="543E72D2" w14:paraId="2719FD74" wp14:textId="3D2E92F0">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Таблица 3</w:t>
      </w:r>
    </w:p>
    <w:p xmlns:wp14="http://schemas.microsoft.com/office/word/2010/wordml" w:rsidP="543E72D2" w14:paraId="645306CF" wp14:textId="1BF53CC2">
      <w:pPr>
        <w:jc w:val="both"/>
      </w:pPr>
      <w:r w:rsidRPr="543E72D2" w:rsidR="543E72D2">
        <w:rPr>
          <w:rFonts w:ascii="Times New Roman" w:hAnsi="Times New Roman" w:eastAsia="Times New Roman" w:cs="Times New Roman"/>
          <w:b w:val="0"/>
          <w:bCs w:val="0"/>
          <w:i w:val="0"/>
          <w:iCs w:val="0"/>
          <w:caps w:val="0"/>
          <w:smallCaps w:val="0"/>
          <w:noProof w:val="0"/>
          <w:color w:val="FFFFFF" w:themeColor="background1" w:themeTint="FF" w:themeShade="FF"/>
          <w:sz w:val="28"/>
          <w:szCs w:val="28"/>
          <w:lang w:val="ru"/>
        </w:rPr>
        <w:t xml:space="preserve">   </w:t>
      </w:r>
    </w:p>
    <w:tbl>
      <w:tblPr>
        <w:tblStyle w:val="TableNormal"/>
        <w:tblW w:w="0" w:type="auto"/>
        <w:tblLayout w:type="fixed"/>
        <w:tblLook w:val="06A0" w:firstRow="1" w:lastRow="0" w:firstColumn="1" w:lastColumn="0" w:noHBand="1" w:noVBand="1"/>
      </w:tblPr>
      <w:tblGrid>
        <w:gridCol w:w="3405"/>
        <w:gridCol w:w="1485"/>
        <w:gridCol w:w="1310"/>
        <w:gridCol w:w="1381"/>
        <w:gridCol w:w="1302"/>
        <w:gridCol w:w="1320"/>
      </w:tblGrid>
      <w:tr w:rsidR="543E72D2" w:rsidTr="72770389" w14:paraId="71D6F17A">
        <w:trPr>
          <w:trHeight w:val="210"/>
        </w:trPr>
        <w:tc>
          <w:tcPr>
            <w:tcW w:w="3405" w:type="dxa"/>
            <w:vMerge w:val="restart"/>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19880660" w14:textId="448DFCE8">
            <w:pPr>
              <w:jc w:val="center"/>
            </w:pPr>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Образовательная область</w:t>
            </w:r>
          </w:p>
        </w:tc>
        <w:tc>
          <w:tcPr>
            <w:tcW w:w="1485" w:type="dxa"/>
            <w:vMerge w:val="restart"/>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45F02135" w14:textId="722716FD">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Период</w:t>
            </w:r>
          </w:p>
        </w:tc>
        <w:tc>
          <w:tcPr>
            <w:tcW w:w="5313" w:type="dxa"/>
            <w:gridSpan w:val="4"/>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24A98A87" w14:textId="7D641ADD">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Уровни</w:t>
            </w:r>
          </w:p>
        </w:tc>
      </w:tr>
      <w:tr w:rsidR="543E72D2" w:rsidTr="72770389" w14:paraId="6A555375">
        <w:trPr>
          <w:trHeight w:val="585"/>
        </w:trPr>
        <w:tc>
          <w:tcPr>
            <w:tcW w:w="3405" w:type="dxa"/>
            <w:vMerge/>
            <w:tcBorders/>
            <w:tcMar/>
            <w:vAlign w:val="center"/>
          </w:tcPr>
          <w:p w14:paraId="7C869AAB"/>
        </w:tc>
        <w:tc>
          <w:tcPr>
            <w:tcW w:w="1485" w:type="dxa"/>
            <w:vMerge/>
            <w:tcBorders/>
            <w:tcMar/>
            <w:vAlign w:val="center"/>
          </w:tcPr>
          <w:p w14:paraId="35287DFD"/>
        </w:tc>
        <w:tc>
          <w:tcPr>
            <w:tcW w:w="1310" w:type="dxa"/>
            <w:tcBorders>
              <w:top w:val="single" w:color="000000" w:themeColor="text1" w:sz="8"/>
              <w:left w:val="nil" w:color="000000" w:themeColor="text1" w:sz="8"/>
              <w:bottom w:val="single" w:color="000000" w:themeColor="text1" w:sz="8"/>
              <w:right w:val="single" w:color="000000" w:themeColor="text1" w:sz="8"/>
            </w:tcBorders>
            <w:tcMar/>
            <w:vAlign w:val="center"/>
          </w:tcPr>
          <w:p w:rsidR="543E72D2" w:rsidP="543E72D2" w:rsidRDefault="543E72D2" w14:paraId="74867417" w14:textId="7E7A274E">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высокий</w:t>
            </w:r>
          </w:p>
        </w:tc>
        <w:tc>
          <w:tcPr>
            <w:tcW w:w="1381"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46BC67AF" w14:textId="09C6FB99">
            <w:pPr>
              <w:pStyle w:val="Normal"/>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средний</w:t>
            </w:r>
          </w:p>
        </w:tc>
        <w:tc>
          <w:tcPr>
            <w:tcW w:w="1302"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04FA630D" w14:textId="3E095101">
            <w:pPr>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ru"/>
              </w:rP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низкий</w:t>
            </w:r>
          </w:p>
        </w:tc>
        <w:tc>
          <w:tcPr>
            <w:tcW w:w="1320" w:type="dxa"/>
            <w:tcBorders>
              <w:top w:val="nil" w:color="000000" w:themeColor="text1" w:sz="8"/>
              <w:left w:val="single" w:color="000000" w:themeColor="text1" w:sz="8"/>
              <w:bottom w:val="single" w:color="000000" w:themeColor="text1" w:sz="8"/>
              <w:right w:val="single" w:color="000000" w:themeColor="text1" w:sz="8"/>
            </w:tcBorders>
            <w:tcMar/>
            <w:vAlign w:val="top"/>
          </w:tcPr>
          <w:p w:rsidR="543E72D2" w:rsidP="543E72D2" w:rsidRDefault="543E72D2" w14:paraId="4B90989C" w14:textId="50C38488">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 xml:space="preserve"> </w:t>
            </w:r>
          </w:p>
          <w:p w:rsidR="543E72D2" w:rsidP="543E72D2" w:rsidRDefault="543E72D2" w14:paraId="26354678" w14:textId="7231F5E4">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динамика</w:t>
            </w:r>
          </w:p>
        </w:tc>
      </w:tr>
      <w:tr w:rsidR="543E72D2" w:rsidTr="72770389" w14:paraId="69154BD7">
        <w:trPr>
          <w:trHeight w:val="300"/>
        </w:trPr>
        <w:tc>
          <w:tcPr>
            <w:tcW w:w="3405" w:type="dxa"/>
            <w:vMerge w:val="restart"/>
            <w:tcBorders>
              <w:top w:val="nil"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70597A4B" w14:textId="466DBEC4">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Социально-коммуникативное развитие</w:t>
            </w:r>
          </w:p>
        </w:tc>
        <w:tc>
          <w:tcPr>
            <w:tcW w:w="1485"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02C19378" w14:textId="0CC778C9">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762608E9" w14:textId="0ACAA317">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0%</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0FA705CB" w14:textId="4EDFDE36">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80%</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47ED9306" w14:textId="525708F2">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20%</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00DCD16B" w14:textId="3715844B">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0F9F3E6A">
        <w:trPr>
          <w:trHeight w:val="210"/>
        </w:trPr>
        <w:tc>
          <w:tcPr>
            <w:tcW w:w="3405" w:type="dxa"/>
            <w:vMerge/>
            <w:tcBorders/>
            <w:tcMar/>
            <w:vAlign w:val="center"/>
          </w:tcPr>
          <w:p w14:paraId="7D44FDA7"/>
        </w:tc>
        <w:tc>
          <w:tcPr>
            <w:tcW w:w="1485" w:type="dxa"/>
            <w:tcBorders>
              <w:top w:val="single" w:color="000000" w:themeColor="text1" w:sz="8"/>
              <w:left w:val="nil" w:color="000000" w:themeColor="text1" w:sz="8"/>
              <w:bottom w:val="single" w:color="000000" w:themeColor="text1" w:sz="8"/>
              <w:right w:val="single" w:color="000000" w:themeColor="text1" w:sz="8"/>
            </w:tcBorders>
            <w:tcMar/>
            <w:vAlign w:val="center"/>
          </w:tcPr>
          <w:p w:rsidR="543E72D2" w:rsidRDefault="543E72D2" w14:paraId="6AE52324" w14:textId="793CB598">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36A33B06" w14:textId="213D8C82">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35%</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4531F502" w14:textId="2381908B">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49%</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0CAD139C" w14:textId="7A3B3208">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16%</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2BDC6423" w14:textId="102C5506">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84%</w:t>
            </w:r>
          </w:p>
        </w:tc>
      </w:tr>
      <w:tr w:rsidR="543E72D2" w:rsidTr="72770389" w14:paraId="3AE0BE2A">
        <w:trPr>
          <w:trHeight w:val="240"/>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543E72D2" w:rsidRDefault="543E72D2" w14:paraId="361C798E" w14:textId="67B20329">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Познавательное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7E92F858" w14:textId="2734A06D">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60EB6DDA" w14:textId="221FEDC8">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11%</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53B3DA54" w14:textId="13FC1A65">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65%</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3B4C31B0" w14:textId="326E4E19">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24%</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0F50AA8D" w14:textId="4DA2BA63">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205B112F">
        <w:trPr>
          <w:trHeight w:val="255"/>
        </w:trPr>
        <w:tc>
          <w:tcPr>
            <w:tcW w:w="3405" w:type="dxa"/>
            <w:vMerge/>
            <w:tcBorders/>
            <w:tcMar/>
            <w:vAlign w:val="center"/>
          </w:tcPr>
          <w:p w14:paraId="0539FC4D"/>
        </w:tc>
        <w:tc>
          <w:tcPr>
            <w:tcW w:w="1485" w:type="dxa"/>
            <w:tcBorders>
              <w:top w:val="single" w:color="000000" w:themeColor="text1" w:sz="8"/>
              <w:left w:val="nil"/>
              <w:bottom w:val="single" w:color="000000" w:themeColor="text1" w:sz="8"/>
              <w:right w:val="single" w:color="000000" w:themeColor="text1" w:sz="8"/>
            </w:tcBorders>
            <w:tcMar/>
            <w:vAlign w:val="center"/>
          </w:tcPr>
          <w:p w:rsidR="543E72D2" w:rsidRDefault="543E72D2" w14:paraId="13B1F4B0" w14:textId="75FD1C5B">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155708D0" w14:textId="7C09AA47">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50%</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2512F2C8" w14:textId="4321B75D">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30%</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1AC18712" w14:textId="291ECEB0">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20%</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2D44665B" w14:textId="0C794429">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80%</w:t>
            </w:r>
          </w:p>
        </w:tc>
      </w:tr>
      <w:tr w:rsidR="543E72D2" w:rsidTr="72770389" w14:paraId="0BDC82F2">
        <w:trPr>
          <w:trHeight w:val="255"/>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543E72D2" w:rsidRDefault="543E72D2" w14:paraId="3E04D735" w14:textId="47D7F96D">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Речевое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441FE153" w14:textId="1A379671">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24AC1036" w14:textId="2339B435">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0%</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77C89CB2" w14:textId="0167FC2A">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55%</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5A488309" w14:textId="5FAA9FC0">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45%</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44AA3518" w14:textId="655D36E6">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16BDAA62">
        <w:trPr>
          <w:trHeight w:val="150"/>
        </w:trPr>
        <w:tc>
          <w:tcPr>
            <w:tcW w:w="3405" w:type="dxa"/>
            <w:vMerge/>
            <w:tcBorders/>
            <w:tcMar/>
            <w:vAlign w:val="center"/>
          </w:tcPr>
          <w:p w14:paraId="38AC7444"/>
        </w:tc>
        <w:tc>
          <w:tcPr>
            <w:tcW w:w="1485" w:type="dxa"/>
            <w:tcBorders>
              <w:top w:val="single" w:color="000000" w:themeColor="text1" w:sz="8"/>
              <w:left w:val="nil"/>
              <w:bottom w:val="single" w:color="000000" w:themeColor="text1" w:sz="8"/>
              <w:right w:val="single" w:color="000000" w:themeColor="text1" w:sz="8"/>
            </w:tcBorders>
            <w:tcMar/>
            <w:vAlign w:val="center"/>
          </w:tcPr>
          <w:p w:rsidR="543E72D2" w:rsidRDefault="543E72D2" w14:paraId="690779CF" w14:textId="62CFE26D">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18AF5BB1" w14:textId="4A33A87F">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50%</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63EC98DC" w14:textId="2DBD59B8">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30%</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34F84DA3" w14:textId="32B4DFBC">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20%</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329B229B" w14:textId="6A87CC56">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80%</w:t>
            </w:r>
          </w:p>
        </w:tc>
      </w:tr>
      <w:tr w:rsidR="543E72D2" w:rsidTr="72770389" w14:paraId="2993D9A1">
        <w:trPr>
          <w:trHeight w:val="255"/>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543E72D2" w:rsidRDefault="543E72D2" w14:paraId="2FB9FF98" w14:textId="274768FD">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Художественно-эстетическое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14F1DECA" w14:textId="1D1E6F0E">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19455BD2" w14:textId="043FF09C">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32%</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14E8A187" w14:textId="64E08A93">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37%</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6BF4C197" w14:textId="164221B5">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31%</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579F3903" w14:textId="2C37CC07">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2532984F">
        <w:trPr>
          <w:trHeight w:val="240"/>
        </w:trPr>
        <w:tc>
          <w:tcPr>
            <w:tcW w:w="3405" w:type="dxa"/>
            <w:vMerge/>
            <w:tcBorders/>
            <w:tcMar/>
            <w:vAlign w:val="center"/>
          </w:tcPr>
          <w:p w14:paraId="1F1D3099"/>
        </w:tc>
        <w:tc>
          <w:tcPr>
            <w:tcW w:w="1485" w:type="dxa"/>
            <w:tcBorders>
              <w:top w:val="single" w:color="000000" w:themeColor="text1" w:sz="8"/>
              <w:left w:val="nil"/>
              <w:bottom w:val="single" w:color="000000" w:themeColor="text1" w:sz="8"/>
              <w:right w:val="single" w:color="000000" w:themeColor="text1" w:sz="8"/>
            </w:tcBorders>
            <w:tcMar/>
            <w:vAlign w:val="center"/>
          </w:tcPr>
          <w:p w:rsidR="543E72D2" w:rsidRDefault="543E72D2" w14:paraId="3DE73CE9" w14:textId="19042E12">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7D5483DB" w14:textId="7BFC2813">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57%</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P="72770389" w:rsidRDefault="543E72D2" w14:paraId="73494EDF" w14:textId="71C7FABA">
            <w:pPr>
              <w:pStyle w:val="Normal"/>
              <w:bidi w:val="0"/>
              <w:spacing w:before="0" w:beforeAutospacing="off" w:after="0" w:afterAutospacing="off" w:line="259" w:lineRule="auto"/>
              <w:ind w:left="0" w:right="0"/>
              <w:jc w:val="left"/>
              <w:rPr>
                <w:rFonts w:ascii="Times New Roman" w:hAnsi="Times New Roman" w:eastAsia="Times New Roman" w:cs="Times New Roman"/>
                <w:b w:val="0"/>
                <w:bCs w:val="0"/>
                <w:i w:val="0"/>
                <w:iCs w:val="0"/>
                <w:caps w:val="0"/>
                <w:smallCaps w:val="0"/>
                <w:color w:val="000000" w:themeColor="text1" w:themeTint="FF" w:themeShade="FF"/>
                <w:sz w:val="21"/>
                <w:szCs w:val="21"/>
                <w:lang w:val="ru"/>
              </w:rP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30%</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1F68F87C" w14:textId="225E410C">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13%</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156DC66C" w14:textId="2CF1D98F">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87%</w:t>
            </w:r>
          </w:p>
        </w:tc>
      </w:tr>
      <w:tr w:rsidR="543E72D2" w:rsidTr="72770389" w14:paraId="6F806E39">
        <w:trPr>
          <w:trHeight w:val="255"/>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543E72D2" w:rsidRDefault="543E72D2" w14:paraId="21FB7305" w14:textId="443D9D28">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Физическое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0F4753FD" w14:textId="4854B81C">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06B6DB66" w14:textId="411419CA">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21%</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2D983C0D" w14:textId="7D8F414D">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33%</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04E1987C" w14:textId="15399303">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46%</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2A83FF73" w14:textId="420D4E2D">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3B8EE67D">
        <w:trPr>
          <w:trHeight w:val="240"/>
        </w:trPr>
        <w:tc>
          <w:tcPr>
            <w:tcW w:w="3405" w:type="dxa"/>
            <w:vMerge/>
            <w:tcBorders/>
            <w:tcMar/>
            <w:vAlign w:val="center"/>
          </w:tcPr>
          <w:p w14:paraId="28EDB19C"/>
        </w:tc>
        <w:tc>
          <w:tcPr>
            <w:tcW w:w="1485" w:type="dxa"/>
            <w:tcBorders>
              <w:top w:val="single" w:color="000000" w:themeColor="text1" w:sz="8"/>
              <w:left w:val="nil"/>
              <w:bottom w:val="single" w:color="000000" w:themeColor="text1" w:sz="8"/>
              <w:right w:val="single" w:color="000000" w:themeColor="text1" w:sz="8"/>
            </w:tcBorders>
            <w:tcMar/>
            <w:vAlign w:val="center"/>
          </w:tcPr>
          <w:p w:rsidR="543E72D2" w:rsidRDefault="543E72D2" w14:paraId="18F9828D" w14:textId="4E188342">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2C3CB7F9" w14:textId="0EDDCD04">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43%</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5BF1DC48" w14:textId="6F6D51BF">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37%</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11B34A81" w14:textId="24F7F02C">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20%</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43C56A5A" w14:textId="5842D5FC">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80%</w:t>
            </w: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w:t>
            </w:r>
          </w:p>
        </w:tc>
      </w:tr>
    </w:tbl>
    <w:p xmlns:wp14="http://schemas.microsoft.com/office/word/2010/wordml" w:rsidP="543E72D2" w14:paraId="3931FBDA" wp14:textId="7B839C83">
      <w:pPr>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pPr>
    </w:p>
    <w:p xmlns:wp14="http://schemas.microsoft.com/office/word/2010/wordml" w:rsidP="543E72D2" w14:paraId="2C31CA09" wp14:textId="3213ED9D">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Во 2 средней группе</w:t>
      </w:r>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 xml:space="preserve"> «Радуга»  </w:t>
      </w: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было обследовано 21 ребенок.</w:t>
      </w:r>
    </w:p>
    <w:p xmlns:wp14="http://schemas.microsoft.com/office/word/2010/wordml" w:rsidP="543E72D2" w14:paraId="1DE41525" wp14:textId="04CD5083">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Результаты мониторинга 2 средней группы представлены в таблице № 4.</w:t>
      </w:r>
    </w:p>
    <w:p xmlns:wp14="http://schemas.microsoft.com/office/word/2010/wordml" w:rsidP="543E72D2" w14:paraId="3E9CA729" wp14:textId="579C5B65">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Таблица 4</w:t>
      </w:r>
    </w:p>
    <w:tbl>
      <w:tblPr>
        <w:tblStyle w:val="TableNormal"/>
        <w:tblW w:w="0" w:type="auto"/>
        <w:tblLayout w:type="fixed"/>
        <w:tblLook w:val="06A0" w:firstRow="1" w:lastRow="0" w:firstColumn="1" w:lastColumn="0" w:noHBand="1" w:noVBand="1"/>
      </w:tblPr>
      <w:tblGrid>
        <w:gridCol w:w="3405"/>
        <w:gridCol w:w="1485"/>
        <w:gridCol w:w="1310"/>
        <w:gridCol w:w="1381"/>
        <w:gridCol w:w="1302"/>
        <w:gridCol w:w="1320"/>
      </w:tblGrid>
      <w:tr w:rsidR="543E72D2" w:rsidTr="72770389" w14:paraId="30A14D43">
        <w:trPr>
          <w:trHeight w:val="210"/>
        </w:trPr>
        <w:tc>
          <w:tcPr>
            <w:tcW w:w="3405" w:type="dxa"/>
            <w:vMerge w:val="restart"/>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5DE35131" w14:textId="448DFCE8">
            <w:pPr>
              <w:jc w:val="center"/>
            </w:pPr>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Образовательная область</w:t>
            </w:r>
          </w:p>
        </w:tc>
        <w:tc>
          <w:tcPr>
            <w:tcW w:w="1485" w:type="dxa"/>
            <w:vMerge w:val="restart"/>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52F5C045" w14:textId="722716FD">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Период</w:t>
            </w:r>
          </w:p>
        </w:tc>
        <w:tc>
          <w:tcPr>
            <w:tcW w:w="5313" w:type="dxa"/>
            <w:gridSpan w:val="4"/>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4332B3F4" w14:textId="7D641ADD">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Уровни</w:t>
            </w:r>
          </w:p>
        </w:tc>
      </w:tr>
      <w:tr w:rsidR="543E72D2" w:rsidTr="72770389" w14:paraId="14DAE51E">
        <w:trPr>
          <w:trHeight w:val="585"/>
        </w:trPr>
        <w:tc>
          <w:tcPr>
            <w:tcW w:w="3405" w:type="dxa"/>
            <w:vMerge/>
            <w:tcBorders/>
            <w:tcMar/>
            <w:vAlign w:val="center"/>
          </w:tcPr>
          <w:p w14:paraId="238972C8"/>
        </w:tc>
        <w:tc>
          <w:tcPr>
            <w:tcW w:w="1485" w:type="dxa"/>
            <w:vMerge/>
            <w:tcBorders/>
            <w:tcMar/>
            <w:vAlign w:val="center"/>
          </w:tcPr>
          <w:p w14:paraId="28B50931"/>
        </w:tc>
        <w:tc>
          <w:tcPr>
            <w:tcW w:w="1310" w:type="dxa"/>
            <w:tcBorders>
              <w:top w:val="single" w:color="000000" w:themeColor="text1" w:sz="8"/>
              <w:left w:val="nil" w:color="000000" w:themeColor="text1" w:sz="8"/>
              <w:bottom w:val="single" w:color="000000" w:themeColor="text1" w:sz="8"/>
              <w:right w:val="single" w:color="000000" w:themeColor="text1" w:sz="8"/>
            </w:tcBorders>
            <w:tcMar/>
            <w:vAlign w:val="center"/>
          </w:tcPr>
          <w:p w:rsidR="543E72D2" w:rsidP="543E72D2" w:rsidRDefault="543E72D2" w14:paraId="2900D9CB" w14:textId="7E7A274E">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высокий</w:t>
            </w:r>
          </w:p>
        </w:tc>
        <w:tc>
          <w:tcPr>
            <w:tcW w:w="1381"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2F9A5689" w14:textId="09C6FB99">
            <w:pPr>
              <w:pStyle w:val="Normal"/>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средний</w:t>
            </w:r>
          </w:p>
        </w:tc>
        <w:tc>
          <w:tcPr>
            <w:tcW w:w="1302"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0F99B9BA" w14:textId="3E095101">
            <w:pPr>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ru"/>
              </w:rP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низкий</w:t>
            </w:r>
          </w:p>
        </w:tc>
        <w:tc>
          <w:tcPr>
            <w:tcW w:w="1320" w:type="dxa"/>
            <w:tcBorders>
              <w:top w:val="nil" w:color="000000" w:themeColor="text1" w:sz="8"/>
              <w:left w:val="single" w:color="000000" w:themeColor="text1" w:sz="8"/>
              <w:bottom w:val="single" w:color="000000" w:themeColor="text1" w:sz="8"/>
              <w:right w:val="single" w:color="000000" w:themeColor="text1" w:sz="8"/>
            </w:tcBorders>
            <w:tcMar/>
            <w:vAlign w:val="top"/>
          </w:tcPr>
          <w:p w:rsidR="543E72D2" w:rsidP="543E72D2" w:rsidRDefault="543E72D2" w14:paraId="721AC599" w14:textId="50C38488">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 xml:space="preserve"> </w:t>
            </w:r>
          </w:p>
          <w:p w:rsidR="543E72D2" w:rsidP="543E72D2" w:rsidRDefault="543E72D2" w14:paraId="4BBFBA26" w14:textId="7231F5E4">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динамика</w:t>
            </w:r>
          </w:p>
        </w:tc>
      </w:tr>
      <w:tr w:rsidR="543E72D2" w:rsidTr="72770389" w14:paraId="3635ECCB">
        <w:trPr>
          <w:trHeight w:val="300"/>
        </w:trPr>
        <w:tc>
          <w:tcPr>
            <w:tcW w:w="3405" w:type="dxa"/>
            <w:vMerge w:val="restart"/>
            <w:tcBorders>
              <w:top w:val="nil"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250AFD67" w14:textId="466DBEC4">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Социально-коммуникативное развитие</w:t>
            </w:r>
          </w:p>
        </w:tc>
        <w:tc>
          <w:tcPr>
            <w:tcW w:w="1485"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76293601" w14:textId="0CC778C9">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1ED9E5F1" w14:textId="70366C50">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15%</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5A2498E0" w14:textId="5B7D2614">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61%</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77BB1685" w14:textId="3C917DC4">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25%</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18E6A0B8" w14:textId="3715844B">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7F271007">
        <w:trPr>
          <w:trHeight w:val="210"/>
        </w:trPr>
        <w:tc>
          <w:tcPr>
            <w:tcW w:w="3405" w:type="dxa"/>
            <w:vMerge/>
            <w:tcBorders/>
            <w:tcMar/>
            <w:vAlign w:val="center"/>
          </w:tcPr>
          <w:p w14:paraId="5DDCED90"/>
        </w:tc>
        <w:tc>
          <w:tcPr>
            <w:tcW w:w="1485" w:type="dxa"/>
            <w:tcBorders>
              <w:top w:val="single" w:color="000000" w:themeColor="text1" w:sz="8"/>
              <w:left w:val="nil" w:color="000000" w:themeColor="text1" w:sz="8"/>
              <w:bottom w:val="single" w:color="000000" w:themeColor="text1" w:sz="8"/>
              <w:right w:val="single" w:color="000000" w:themeColor="text1" w:sz="8"/>
            </w:tcBorders>
            <w:tcMar/>
            <w:vAlign w:val="center"/>
          </w:tcPr>
          <w:p w:rsidR="543E72D2" w:rsidRDefault="543E72D2" w14:paraId="6F85598A" w14:textId="793CB598">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5416344C" w14:textId="58B36C8F">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65%</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25F83500" w14:textId="69E9B1D1">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30%</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6535235D" w14:textId="13BC0043">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5%</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08FDD3C5" w14:textId="50A089BC">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95%</w:t>
            </w:r>
          </w:p>
        </w:tc>
      </w:tr>
      <w:tr w:rsidR="543E72D2" w:rsidTr="72770389" w14:paraId="45777536">
        <w:trPr>
          <w:trHeight w:val="240"/>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543E72D2" w:rsidRDefault="543E72D2" w14:paraId="0BA3C9A8" w14:textId="67B20329">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Познавательное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5D2786A1" w14:textId="2734A06D">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5934631B" w14:textId="493DC091">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51%</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14D017A4" w14:textId="4E572C4A">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30%</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43A912B5" w14:textId="3F6917D5">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19%</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4346F82B" w14:textId="4DA2BA63">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78DA0F09">
        <w:trPr>
          <w:trHeight w:val="255"/>
        </w:trPr>
        <w:tc>
          <w:tcPr>
            <w:tcW w:w="3405" w:type="dxa"/>
            <w:vMerge/>
            <w:tcBorders/>
            <w:tcMar/>
            <w:vAlign w:val="center"/>
          </w:tcPr>
          <w:p w14:paraId="5A4B9206"/>
        </w:tc>
        <w:tc>
          <w:tcPr>
            <w:tcW w:w="1485" w:type="dxa"/>
            <w:tcBorders>
              <w:top w:val="single" w:color="000000" w:themeColor="text1" w:sz="8"/>
              <w:left w:val="nil"/>
              <w:bottom w:val="single" w:color="000000" w:themeColor="text1" w:sz="8"/>
              <w:right w:val="single" w:color="000000" w:themeColor="text1" w:sz="8"/>
            </w:tcBorders>
            <w:tcMar/>
            <w:vAlign w:val="center"/>
          </w:tcPr>
          <w:p w:rsidR="543E72D2" w:rsidRDefault="543E72D2" w14:paraId="5AA530F3" w14:textId="75FD1C5B">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13A27171" w14:textId="5B4AE527">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58%</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4F75F4AF" w14:textId="60888497">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32%</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471FB1E1" w14:textId="21229341">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79BDAEF2" w14:textId="36AED029">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90%</w:t>
            </w:r>
          </w:p>
        </w:tc>
      </w:tr>
      <w:tr w:rsidR="543E72D2" w:rsidTr="72770389" w14:paraId="7CC47D75">
        <w:trPr>
          <w:trHeight w:val="255"/>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543E72D2" w:rsidRDefault="543E72D2" w14:paraId="666DDDB8" w14:textId="47D7F96D">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Речевое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4205D755" w14:textId="1A379671">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4BA0A291" w14:textId="5BA33472">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24%</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2C1FE214" w14:textId="283AFB91">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66%</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1E57A1D0" w14:textId="642F9876">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208D4EE3" w14:textId="655D36E6">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1D8089C5">
        <w:trPr>
          <w:trHeight w:val="150"/>
        </w:trPr>
        <w:tc>
          <w:tcPr>
            <w:tcW w:w="3405" w:type="dxa"/>
            <w:vMerge/>
            <w:tcBorders/>
            <w:tcMar/>
            <w:vAlign w:val="center"/>
          </w:tcPr>
          <w:p w14:paraId="5735C0A8"/>
        </w:tc>
        <w:tc>
          <w:tcPr>
            <w:tcW w:w="1485" w:type="dxa"/>
            <w:tcBorders>
              <w:top w:val="single" w:color="000000" w:themeColor="text1" w:sz="8"/>
              <w:left w:val="nil"/>
              <w:bottom w:val="single" w:color="000000" w:themeColor="text1" w:sz="8"/>
              <w:right w:val="single" w:color="000000" w:themeColor="text1" w:sz="8"/>
            </w:tcBorders>
            <w:tcMar/>
            <w:vAlign w:val="center"/>
          </w:tcPr>
          <w:p w:rsidR="543E72D2" w:rsidRDefault="543E72D2" w14:paraId="3173B766" w14:textId="62CFE26D">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62DAB279" w14:textId="59C43ABA">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57%</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01C3D7DE" w14:textId="37B94D28">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37%</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2A0FEF35" w14:textId="43415922">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6%</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525BFBC8" w14:textId="47A7427D">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94%</w:t>
            </w:r>
          </w:p>
        </w:tc>
      </w:tr>
      <w:tr w:rsidR="543E72D2" w:rsidTr="72770389" w14:paraId="1F2ABEC9">
        <w:trPr>
          <w:trHeight w:val="255"/>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543E72D2" w:rsidRDefault="543E72D2" w14:paraId="415EF6A7" w14:textId="274768FD">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Художественно-эстетическое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47F6F378" w14:textId="1D1E6F0E">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5A639E9C" w14:textId="4B2D2D98">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55%</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29F24AB8" w14:textId="48DE2A1C">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29%</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4DEEE1CD" w14:textId="625EB3D8">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16%</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74472D8C" w14:textId="2C37CC07">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60F21F75">
        <w:trPr>
          <w:trHeight w:val="240"/>
        </w:trPr>
        <w:tc>
          <w:tcPr>
            <w:tcW w:w="3405" w:type="dxa"/>
            <w:vMerge/>
            <w:tcBorders/>
            <w:tcMar/>
            <w:vAlign w:val="center"/>
          </w:tcPr>
          <w:p w14:paraId="1022C84D"/>
        </w:tc>
        <w:tc>
          <w:tcPr>
            <w:tcW w:w="1485" w:type="dxa"/>
            <w:tcBorders>
              <w:top w:val="single" w:color="000000" w:themeColor="text1" w:sz="8"/>
              <w:left w:val="nil"/>
              <w:bottom w:val="single" w:color="000000" w:themeColor="text1" w:sz="8"/>
              <w:right w:val="single" w:color="000000" w:themeColor="text1" w:sz="8"/>
            </w:tcBorders>
            <w:tcMar/>
            <w:vAlign w:val="center"/>
          </w:tcPr>
          <w:p w:rsidR="543E72D2" w:rsidRDefault="543E72D2" w14:paraId="0C763919" w14:textId="19042E12">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0434BC46" w14:textId="56F1B28A">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62%</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4E7EA65C" w14:textId="5007C771">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29%</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13CB1D92" w14:textId="29E2C55A">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9%</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60EA37D0" w14:textId="7431EDBC">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91%</w:t>
            </w:r>
          </w:p>
        </w:tc>
      </w:tr>
      <w:tr w:rsidR="543E72D2" w:rsidTr="72770389" w14:paraId="67B97250">
        <w:trPr>
          <w:trHeight w:val="255"/>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543E72D2" w:rsidRDefault="543E72D2" w14:paraId="2FB5B6AC" w14:textId="443D9D28">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Физическое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5C987AD8" w14:textId="4854B81C">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345D6EA7" w14:textId="3EC76BF7">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27%</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1A45116C" w14:textId="0B39A762">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53%</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5D9D28E3" w14:textId="6355EE7E">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20%</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752256D3" w14:textId="420D4E2D">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0A5C2236">
        <w:trPr>
          <w:trHeight w:val="240"/>
        </w:trPr>
        <w:tc>
          <w:tcPr>
            <w:tcW w:w="3405" w:type="dxa"/>
            <w:vMerge/>
            <w:tcBorders/>
            <w:tcMar/>
            <w:vAlign w:val="center"/>
          </w:tcPr>
          <w:p w14:paraId="567D1EA4"/>
        </w:tc>
        <w:tc>
          <w:tcPr>
            <w:tcW w:w="1485" w:type="dxa"/>
            <w:tcBorders>
              <w:top w:val="single" w:color="000000" w:themeColor="text1" w:sz="8"/>
              <w:left w:val="nil"/>
              <w:bottom w:val="single" w:color="000000" w:themeColor="text1" w:sz="8"/>
              <w:right w:val="single" w:color="000000" w:themeColor="text1" w:sz="8"/>
            </w:tcBorders>
            <w:tcMar/>
            <w:vAlign w:val="center"/>
          </w:tcPr>
          <w:p w:rsidR="543E72D2" w:rsidRDefault="543E72D2" w14:paraId="130AAE36" w14:textId="4E188342">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27D6CFF3" w14:textId="5AD17761">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63%</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65A7733D" w14:textId="554D5B0B">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25%</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0D4072FB" w14:textId="0CBE3889">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12%</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P="72770389" w:rsidRDefault="543E72D2" w14:paraId="24B5D6E0" w14:textId="17A48C43">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88%</w:t>
            </w:r>
          </w:p>
        </w:tc>
      </w:tr>
    </w:tbl>
    <w:p xmlns:wp14="http://schemas.microsoft.com/office/word/2010/wordml" w:rsidP="543E72D2" w14:paraId="5D097E40" wp14:textId="4C4FE907">
      <w:pPr>
        <w:pStyle w:val="Normal"/>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pPr>
    </w:p>
    <w:p xmlns:wp14="http://schemas.microsoft.com/office/word/2010/wordml" w:rsidP="543E72D2" w14:paraId="41A5EEB7" wp14:textId="56790139">
      <w:pPr>
        <w:jc w:val="both"/>
      </w:pP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Обследование детей средних возрастных групп </w:t>
      </w:r>
      <w:r w:rsidRPr="72770389" w:rsidR="7277038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“Почемучки”</w:t>
      </w: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и </w:t>
      </w:r>
      <w:r w:rsidRPr="72770389" w:rsidR="7277038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“Радуга”</w:t>
      </w: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показало достаточный уровень овладения результатами образовательной программой.  Данные проведённого мониторинга доказывают, что программный материал подобран в соответствии с возрастными и индивидуальными особенностями детей. Низкий уровень усвоения образовательной программы сведен к минимуму. Знания детей прочные, они способны применять их в повседневной жизни.</w:t>
      </w:r>
    </w:p>
    <w:p w:rsidR="72770389" w:rsidP="72770389" w:rsidRDefault="72770389" w14:paraId="3C5C87E1" w14:textId="27ACC0B2">
      <w:pPr>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pPr>
    </w:p>
    <w:p w:rsidR="72770389" w:rsidP="72770389" w:rsidRDefault="72770389" w14:paraId="0894F32D" w14:textId="6B226C41">
      <w:pPr>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pPr>
    </w:p>
    <w:p w:rsidR="72770389" w:rsidP="72770389" w:rsidRDefault="72770389" w14:paraId="78C7B352" w14:textId="7FFEFBC3">
      <w:pPr>
        <w:pStyle w:val="Normal"/>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pPr>
    </w:p>
    <w:p w:rsidR="72770389" w:rsidP="72770389" w:rsidRDefault="72770389" w14:paraId="77AA2274" w14:textId="2735EF01">
      <w:pPr>
        <w:pStyle w:val="Normal"/>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pPr>
    </w:p>
    <w:p w:rsidR="72770389" w:rsidP="72770389" w:rsidRDefault="72770389" w14:paraId="68E61F06" w14:textId="65F5CFA7">
      <w:pPr>
        <w:pStyle w:val="Normal"/>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pPr>
    </w:p>
    <w:p w:rsidR="72770389" w:rsidP="72770389" w:rsidRDefault="72770389" w14:paraId="7197D5DF" w14:textId="69DD2DEE">
      <w:pPr>
        <w:pStyle w:val="Normal"/>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pPr>
    </w:p>
    <w:p w:rsidR="72770389" w:rsidP="72770389" w:rsidRDefault="72770389" w14:paraId="61307A92" w14:textId="2E4CC389">
      <w:pPr>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pPr>
    </w:p>
    <w:p xmlns:wp14="http://schemas.microsoft.com/office/word/2010/wordml" w:rsidP="543E72D2" w14:paraId="48CA35DB" wp14:textId="6378C416">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В 1старшей группе</w:t>
      </w:r>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 xml:space="preserve"> «</w:t>
      </w:r>
      <w:proofErr w:type="spellStart"/>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Любознайки</w:t>
      </w:r>
      <w:proofErr w:type="spellEnd"/>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 xml:space="preserve">» </w:t>
      </w: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было обследовано  21 ребенок.</w:t>
      </w:r>
    </w:p>
    <w:p xmlns:wp14="http://schemas.microsoft.com/office/word/2010/wordml" w:rsidP="543E72D2" w14:paraId="4C6A08B4" wp14:textId="5F32E920">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Результаты мониторинга 1старшей группы представлены в таблице № 5.</w:t>
      </w:r>
    </w:p>
    <w:p xmlns:wp14="http://schemas.microsoft.com/office/word/2010/wordml" w:rsidP="543E72D2" w14:paraId="1AD6424E" wp14:textId="5477841F">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Таблица 5</w:t>
      </w:r>
    </w:p>
    <w:p xmlns:wp14="http://schemas.microsoft.com/office/word/2010/wordml" w:rsidP="543E72D2" w14:paraId="675D9A14" wp14:textId="617CCF30">
      <w:pPr>
        <w:jc w:val="both"/>
      </w:pPr>
      <w:r w:rsidRPr="543E72D2" w:rsidR="543E72D2">
        <w:rPr>
          <w:rFonts w:ascii="Times New Roman" w:hAnsi="Times New Roman" w:eastAsia="Times New Roman" w:cs="Times New Roman"/>
          <w:b w:val="0"/>
          <w:bCs w:val="0"/>
          <w:i w:val="0"/>
          <w:iCs w:val="0"/>
          <w:caps w:val="0"/>
          <w:smallCaps w:val="0"/>
          <w:noProof w:val="0"/>
          <w:color w:val="FFFFFF" w:themeColor="background1" w:themeTint="FF" w:themeShade="FF"/>
          <w:sz w:val="28"/>
          <w:szCs w:val="28"/>
          <w:lang w:val="ru"/>
        </w:rPr>
        <w:t xml:space="preserve">       </w:t>
      </w:r>
    </w:p>
    <w:tbl>
      <w:tblPr>
        <w:tblStyle w:val="TableNormal"/>
        <w:tblW w:w="0" w:type="auto"/>
        <w:tblLayout w:type="fixed"/>
        <w:tblLook w:val="06A0" w:firstRow="1" w:lastRow="0" w:firstColumn="1" w:lastColumn="0" w:noHBand="1" w:noVBand="1"/>
      </w:tblPr>
      <w:tblGrid>
        <w:gridCol w:w="3405"/>
        <w:gridCol w:w="1485"/>
        <w:gridCol w:w="1310"/>
        <w:gridCol w:w="1381"/>
        <w:gridCol w:w="1302"/>
        <w:gridCol w:w="1320"/>
      </w:tblGrid>
      <w:tr w:rsidR="543E72D2" w:rsidTr="72770389" w14:paraId="11555A54">
        <w:trPr>
          <w:trHeight w:val="210"/>
        </w:trPr>
        <w:tc>
          <w:tcPr>
            <w:tcW w:w="3405" w:type="dxa"/>
            <w:vMerge w:val="restart"/>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37593003" w14:textId="4B2EE454">
            <w:pPr>
              <w:jc w:val="center"/>
            </w:pPr>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 xml:space="preserve"> Образовательная область</w:t>
            </w:r>
          </w:p>
        </w:tc>
        <w:tc>
          <w:tcPr>
            <w:tcW w:w="1485" w:type="dxa"/>
            <w:vMerge w:val="restart"/>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386975E3" w14:textId="722716FD">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Период</w:t>
            </w:r>
          </w:p>
        </w:tc>
        <w:tc>
          <w:tcPr>
            <w:tcW w:w="5313" w:type="dxa"/>
            <w:gridSpan w:val="4"/>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4AF041C7" w14:textId="7D641ADD">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Уровни</w:t>
            </w:r>
          </w:p>
        </w:tc>
      </w:tr>
      <w:tr w:rsidR="543E72D2" w:rsidTr="72770389" w14:paraId="674F1512">
        <w:trPr>
          <w:trHeight w:val="585"/>
        </w:trPr>
        <w:tc>
          <w:tcPr>
            <w:tcW w:w="3405" w:type="dxa"/>
            <w:vMerge/>
            <w:tcBorders/>
            <w:tcMar/>
            <w:vAlign w:val="center"/>
          </w:tcPr>
          <w:p w14:paraId="5222B2DC"/>
        </w:tc>
        <w:tc>
          <w:tcPr>
            <w:tcW w:w="1485" w:type="dxa"/>
            <w:vMerge/>
            <w:tcBorders/>
            <w:tcMar/>
            <w:vAlign w:val="center"/>
          </w:tcPr>
          <w:p w14:paraId="05C5AD9A"/>
        </w:tc>
        <w:tc>
          <w:tcPr>
            <w:tcW w:w="1310" w:type="dxa"/>
            <w:tcBorders>
              <w:top w:val="single" w:color="000000" w:themeColor="text1" w:sz="8"/>
              <w:left w:val="nil" w:color="000000" w:themeColor="text1" w:sz="8"/>
              <w:bottom w:val="single" w:color="000000" w:themeColor="text1" w:sz="8"/>
              <w:right w:val="single" w:color="000000" w:themeColor="text1" w:sz="8"/>
            </w:tcBorders>
            <w:tcMar/>
            <w:vAlign w:val="center"/>
          </w:tcPr>
          <w:p w:rsidR="543E72D2" w:rsidP="543E72D2" w:rsidRDefault="543E72D2" w14:paraId="21537003" w14:textId="7E7A274E">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высокий</w:t>
            </w:r>
          </w:p>
        </w:tc>
        <w:tc>
          <w:tcPr>
            <w:tcW w:w="1381"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51A6D8C7" w14:textId="09C6FB99">
            <w:pPr>
              <w:pStyle w:val="Normal"/>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средний</w:t>
            </w:r>
          </w:p>
        </w:tc>
        <w:tc>
          <w:tcPr>
            <w:tcW w:w="1302"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41BA52F7" w14:textId="3E095101">
            <w:pPr>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ru"/>
              </w:rP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низкий</w:t>
            </w:r>
          </w:p>
        </w:tc>
        <w:tc>
          <w:tcPr>
            <w:tcW w:w="1320" w:type="dxa"/>
            <w:tcBorders>
              <w:top w:val="nil" w:color="000000" w:themeColor="text1" w:sz="8"/>
              <w:left w:val="single" w:color="000000" w:themeColor="text1" w:sz="8"/>
              <w:bottom w:val="single" w:color="000000" w:themeColor="text1" w:sz="8"/>
              <w:right w:val="single" w:color="000000" w:themeColor="text1" w:sz="8"/>
            </w:tcBorders>
            <w:tcMar/>
            <w:vAlign w:val="top"/>
          </w:tcPr>
          <w:p w:rsidR="543E72D2" w:rsidP="543E72D2" w:rsidRDefault="543E72D2" w14:paraId="57DEC913" w14:textId="50C38488">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 xml:space="preserve"> </w:t>
            </w:r>
          </w:p>
          <w:p w:rsidR="543E72D2" w:rsidP="543E72D2" w:rsidRDefault="543E72D2" w14:paraId="482BA5B6" w14:textId="7231F5E4">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динамика</w:t>
            </w:r>
          </w:p>
        </w:tc>
      </w:tr>
      <w:tr w:rsidR="543E72D2" w:rsidTr="72770389" w14:paraId="3A71B70D">
        <w:trPr>
          <w:trHeight w:val="300"/>
        </w:trPr>
        <w:tc>
          <w:tcPr>
            <w:tcW w:w="3405" w:type="dxa"/>
            <w:vMerge w:val="restart"/>
            <w:tcBorders>
              <w:top w:val="nil"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1446FB86" w14:textId="466DBEC4">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Социально-коммуникативное развитие</w:t>
            </w:r>
          </w:p>
        </w:tc>
        <w:tc>
          <w:tcPr>
            <w:tcW w:w="1485"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08CA65F9" w14:textId="0CC778C9">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273695AA" w14:textId="28A17C11">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29%</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7B1F3ECF" w14:textId="0BD2AD73">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38%</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77D1B28F" w14:textId="49982005">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33%</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0456ED38" w14:textId="3715844B">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56B8D7AF">
        <w:trPr>
          <w:trHeight w:val="210"/>
        </w:trPr>
        <w:tc>
          <w:tcPr>
            <w:tcW w:w="3405" w:type="dxa"/>
            <w:vMerge/>
            <w:tcBorders/>
            <w:tcMar/>
            <w:vAlign w:val="center"/>
          </w:tcPr>
          <w:p w14:paraId="1E586677"/>
        </w:tc>
        <w:tc>
          <w:tcPr>
            <w:tcW w:w="1485" w:type="dxa"/>
            <w:tcBorders>
              <w:top w:val="single" w:color="000000" w:themeColor="text1" w:sz="8"/>
              <w:left w:val="nil" w:color="000000" w:themeColor="text1" w:sz="8"/>
              <w:bottom w:val="single" w:color="000000" w:themeColor="text1" w:sz="8"/>
              <w:right w:val="single" w:color="000000" w:themeColor="text1" w:sz="8"/>
            </w:tcBorders>
            <w:tcMar/>
            <w:vAlign w:val="center"/>
          </w:tcPr>
          <w:p w:rsidR="543E72D2" w:rsidRDefault="543E72D2" w14:paraId="0D5522B0" w14:textId="793CB598">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P="72770389" w:rsidRDefault="543E72D2" w14:paraId="1C5BD6FB" w14:textId="7832E0A1">
            <w:pPr>
              <w:rPr>
                <w:rFonts w:ascii="Times New Roman" w:hAnsi="Times New Roman" w:eastAsia="Times New Roman" w:cs="Times New Roman"/>
                <w:b w:val="0"/>
                <w:bCs w:val="0"/>
                <w:i w:val="0"/>
                <w:iCs w:val="0"/>
                <w:caps w:val="0"/>
                <w:smallCaps w:val="0"/>
                <w:color w:val="000000" w:themeColor="text1" w:themeTint="FF" w:themeShade="FF"/>
                <w:sz w:val="21"/>
                <w:szCs w:val="21"/>
                <w:lang w:val="ru"/>
              </w:rP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53%</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255AEAF5" w14:textId="356CA222">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24%</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7FC2571E" w14:textId="303A30E6">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23%</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10086F9C" w14:textId="7339CAAE">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77%</w:t>
            </w:r>
          </w:p>
        </w:tc>
      </w:tr>
      <w:tr w:rsidR="543E72D2" w:rsidTr="72770389" w14:paraId="61021171">
        <w:trPr>
          <w:trHeight w:val="240"/>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543E72D2" w:rsidRDefault="543E72D2" w14:paraId="7B963B14" w14:textId="67B20329">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Познавательное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6BC9DA14" w14:textId="2734A06D">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7B16B7EB" w14:textId="26A03A03">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20%</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2AC45319" w14:textId="770C445A">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22%</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26F9B282" w14:textId="4A42D13B">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58%</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5C549C60" w14:textId="4DA2BA63">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0E08D960">
        <w:trPr>
          <w:trHeight w:val="255"/>
        </w:trPr>
        <w:tc>
          <w:tcPr>
            <w:tcW w:w="3405" w:type="dxa"/>
            <w:vMerge/>
            <w:tcBorders/>
            <w:tcMar/>
            <w:vAlign w:val="center"/>
          </w:tcPr>
          <w:p w14:paraId="2D4DECFC"/>
        </w:tc>
        <w:tc>
          <w:tcPr>
            <w:tcW w:w="1485" w:type="dxa"/>
            <w:tcBorders>
              <w:top w:val="single" w:color="000000" w:themeColor="text1" w:sz="8"/>
              <w:left w:val="nil"/>
              <w:bottom w:val="single" w:color="000000" w:themeColor="text1" w:sz="8"/>
              <w:right w:val="single" w:color="000000" w:themeColor="text1" w:sz="8"/>
            </w:tcBorders>
            <w:tcMar/>
            <w:vAlign w:val="center"/>
          </w:tcPr>
          <w:p w:rsidR="543E72D2" w:rsidRDefault="543E72D2" w14:paraId="58860460" w14:textId="75FD1C5B">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30A436ED" w14:textId="48C07E05">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48%</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3FC2455C" w14:textId="0A01707A">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29%</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0DE10228" w14:textId="5BFE1D98">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23%</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0683E00B" w14:textId="6676BA6A">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77%</w:t>
            </w:r>
          </w:p>
        </w:tc>
      </w:tr>
      <w:tr w:rsidR="543E72D2" w:rsidTr="72770389" w14:paraId="700F1548">
        <w:trPr>
          <w:trHeight w:val="255"/>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543E72D2" w:rsidRDefault="543E72D2" w14:paraId="576D020E" w14:textId="47D7F96D">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Речевое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034D56DB" w14:textId="1A379671">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471DCE9F" w14:textId="4A641588">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29%</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20D4FA42" w14:textId="1567A1CE">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40%</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361EE0F8" w14:textId="4EE8BBF5">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31%</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0E9FC16B" w14:textId="655D36E6">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12DB1091">
        <w:trPr>
          <w:trHeight w:val="150"/>
        </w:trPr>
        <w:tc>
          <w:tcPr>
            <w:tcW w:w="3405" w:type="dxa"/>
            <w:vMerge/>
            <w:tcBorders/>
            <w:tcMar/>
            <w:vAlign w:val="center"/>
          </w:tcPr>
          <w:p w14:paraId="2CAB959E"/>
        </w:tc>
        <w:tc>
          <w:tcPr>
            <w:tcW w:w="1485" w:type="dxa"/>
            <w:tcBorders>
              <w:top w:val="single" w:color="000000" w:themeColor="text1" w:sz="8"/>
              <w:left w:val="nil"/>
              <w:bottom w:val="single" w:color="000000" w:themeColor="text1" w:sz="8"/>
              <w:right w:val="single" w:color="000000" w:themeColor="text1" w:sz="8"/>
            </w:tcBorders>
            <w:tcMar/>
            <w:vAlign w:val="center"/>
          </w:tcPr>
          <w:p w:rsidR="543E72D2" w:rsidRDefault="543E72D2" w14:paraId="7333D069" w14:textId="62CFE26D">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6FC52755" w14:textId="68E2994E">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66%</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65BCCC02" w14:textId="136DF594">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24%</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4C91B384" w14:textId="5DD547BC">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0B2B82F9" w14:textId="2E66CF95">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90%</w:t>
            </w:r>
          </w:p>
        </w:tc>
      </w:tr>
      <w:tr w:rsidR="543E72D2" w:rsidTr="72770389" w14:paraId="6114A332">
        <w:trPr>
          <w:trHeight w:val="255"/>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543E72D2" w:rsidRDefault="543E72D2" w14:paraId="047E9E74" w14:textId="274768FD">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Художественно-эстетическое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45C0AFF1" w14:textId="1D1E6F0E">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24866DFF" w14:textId="0379A4FB">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30%</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0ED398E7" w14:textId="073BA787">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36%</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394B31E6" w14:textId="13B8CEFF">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34%</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39AA6A82" w14:textId="2C37CC07">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4920EAD0">
        <w:trPr>
          <w:trHeight w:val="240"/>
        </w:trPr>
        <w:tc>
          <w:tcPr>
            <w:tcW w:w="3405" w:type="dxa"/>
            <w:vMerge/>
            <w:tcBorders/>
            <w:tcMar/>
            <w:vAlign w:val="center"/>
          </w:tcPr>
          <w:p w14:paraId="0FD4018F"/>
        </w:tc>
        <w:tc>
          <w:tcPr>
            <w:tcW w:w="1485" w:type="dxa"/>
            <w:tcBorders>
              <w:top w:val="single" w:color="000000" w:themeColor="text1" w:sz="8"/>
              <w:left w:val="nil"/>
              <w:bottom w:val="single" w:color="000000" w:themeColor="text1" w:sz="8"/>
              <w:right w:val="single" w:color="000000" w:themeColor="text1" w:sz="8"/>
            </w:tcBorders>
            <w:tcMar/>
            <w:vAlign w:val="center"/>
          </w:tcPr>
          <w:p w:rsidR="543E72D2" w:rsidRDefault="543E72D2" w14:paraId="77771CFD" w14:textId="19042E12">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3D7CC3B9" w14:textId="2E79BE12">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59%</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13996F60" w14:textId="123A6D93">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21%</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396B6D38" w14:textId="40C0AE50">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20%</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77EDBE45" w14:textId="0466AA6C">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80%</w:t>
            </w:r>
          </w:p>
        </w:tc>
      </w:tr>
      <w:tr w:rsidR="543E72D2" w:rsidTr="72770389" w14:paraId="06FF3114">
        <w:trPr>
          <w:trHeight w:val="255"/>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543E72D2" w:rsidRDefault="543E72D2" w14:paraId="69BFCB1E" w14:textId="443D9D28">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Физическое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3C50E3E3" w14:textId="4854B81C">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2CF61ED7" w14:textId="02F2A373">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26%</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1B5ED94A" w14:textId="6A27CE21">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39%</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4577C406" w14:textId="41183E5E">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35%</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6AAD2489" w14:textId="420D4E2D">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0F0E7B28">
        <w:trPr>
          <w:trHeight w:val="240"/>
        </w:trPr>
        <w:tc>
          <w:tcPr>
            <w:tcW w:w="3405" w:type="dxa"/>
            <w:vMerge/>
            <w:tcBorders/>
            <w:tcMar/>
            <w:vAlign w:val="center"/>
          </w:tcPr>
          <w:p w14:paraId="24558B58"/>
        </w:tc>
        <w:tc>
          <w:tcPr>
            <w:tcW w:w="1485" w:type="dxa"/>
            <w:tcBorders>
              <w:top w:val="single" w:color="000000" w:themeColor="text1" w:sz="8"/>
              <w:left w:val="nil"/>
              <w:bottom w:val="single" w:color="000000" w:themeColor="text1" w:sz="8"/>
              <w:right w:val="single" w:color="000000" w:themeColor="text1" w:sz="8"/>
            </w:tcBorders>
            <w:tcMar/>
            <w:vAlign w:val="center"/>
          </w:tcPr>
          <w:p w:rsidR="543E72D2" w:rsidRDefault="543E72D2" w14:paraId="225874B0" w14:textId="4E188342">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6E7C7F97" w14:textId="52B6E39F">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60%</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5313861D" w14:textId="41636123">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23%</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7F68853B" w14:textId="09C45F50">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17%</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49FCBF21" w14:textId="50B4A60A">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83%</w:t>
            </w:r>
            <w:r w:rsidRPr="72770389" w:rsidR="72770389">
              <w:rPr>
                <w:rFonts w:ascii="Times New Roman" w:hAnsi="Times New Roman" w:eastAsia="Times New Roman" w:cs="Times New Roman"/>
                <w:b w:val="0"/>
                <w:bCs w:val="0"/>
                <w:i w:val="0"/>
                <w:iCs w:val="0"/>
                <w:caps w:val="0"/>
                <w:smallCaps w:val="0"/>
                <w:noProof w:val="0"/>
                <w:color w:val="FFFFFF" w:themeColor="background1" w:themeTint="FF" w:themeShade="FF"/>
                <w:sz w:val="28"/>
                <w:szCs w:val="28"/>
                <w:lang w:val="ru"/>
              </w:rPr>
              <w:t xml:space="preserve"> </w:t>
            </w:r>
          </w:p>
        </w:tc>
      </w:tr>
    </w:tbl>
    <w:p xmlns:wp14="http://schemas.microsoft.com/office/word/2010/wordml" w:rsidP="543E72D2" w14:paraId="266DAEF9" wp14:textId="039278A0">
      <w:pPr>
        <w:jc w:val="both"/>
      </w:pPr>
      <w:r w:rsidRPr="543E72D2" w:rsidR="543E72D2">
        <w:rPr>
          <w:rFonts w:ascii="Times New Roman" w:hAnsi="Times New Roman" w:eastAsia="Times New Roman" w:cs="Times New Roman"/>
          <w:b w:val="0"/>
          <w:bCs w:val="0"/>
          <w:i w:val="0"/>
          <w:iCs w:val="0"/>
          <w:caps w:val="0"/>
          <w:smallCaps w:val="0"/>
          <w:noProof w:val="0"/>
          <w:color w:val="FFFFFF" w:themeColor="background1" w:themeTint="FF" w:themeShade="FF"/>
          <w:sz w:val="28"/>
          <w:szCs w:val="28"/>
          <w:lang w:val="ru"/>
        </w:rPr>
        <w:t>я</w:t>
      </w: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w:t>
      </w:r>
    </w:p>
    <w:p xmlns:wp14="http://schemas.microsoft.com/office/word/2010/wordml" w:rsidP="543E72D2" w14:paraId="560D3600" wp14:textId="7D467608">
      <w:pPr>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pPr>
    </w:p>
    <w:p xmlns:wp14="http://schemas.microsoft.com/office/word/2010/wordml" w:rsidP="543E72D2" w14:paraId="1E48CDEA" wp14:textId="35FF748D">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Во 2 старшей группе</w:t>
      </w:r>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 xml:space="preserve"> «Пчелки»  </w:t>
      </w: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было обследовано 20 детей.</w:t>
      </w:r>
    </w:p>
    <w:p xmlns:wp14="http://schemas.microsoft.com/office/word/2010/wordml" w:rsidP="543E72D2" w14:paraId="16D16159" wp14:textId="0A4671B1">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Результаты мониторинга 2 старшей группы представлены в таблице № 6.</w:t>
      </w:r>
    </w:p>
    <w:p xmlns:wp14="http://schemas.microsoft.com/office/word/2010/wordml" w:rsidP="543E72D2" w14:paraId="1259D552" wp14:textId="0781E8A4">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Таблица 6</w:t>
      </w:r>
    </w:p>
    <w:tbl>
      <w:tblPr>
        <w:tblStyle w:val="TableNormal"/>
        <w:tblW w:w="0" w:type="auto"/>
        <w:tblLayout w:type="fixed"/>
        <w:tblLook w:val="06A0" w:firstRow="1" w:lastRow="0" w:firstColumn="1" w:lastColumn="0" w:noHBand="1" w:noVBand="1"/>
      </w:tblPr>
      <w:tblGrid>
        <w:gridCol w:w="3405"/>
        <w:gridCol w:w="1485"/>
        <w:gridCol w:w="1310"/>
        <w:gridCol w:w="1381"/>
        <w:gridCol w:w="1302"/>
        <w:gridCol w:w="1320"/>
      </w:tblGrid>
      <w:tr w:rsidR="543E72D2" w:rsidTr="72770389" w14:paraId="23455CE3">
        <w:trPr>
          <w:trHeight w:val="210"/>
        </w:trPr>
        <w:tc>
          <w:tcPr>
            <w:tcW w:w="3405" w:type="dxa"/>
            <w:vMerge w:val="restart"/>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70DB448C" w14:textId="448DFCE8">
            <w:pPr>
              <w:jc w:val="center"/>
            </w:pPr>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Образовательная область</w:t>
            </w:r>
          </w:p>
        </w:tc>
        <w:tc>
          <w:tcPr>
            <w:tcW w:w="1485" w:type="dxa"/>
            <w:vMerge w:val="restart"/>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65E28A20" w14:textId="722716FD">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Период</w:t>
            </w:r>
          </w:p>
        </w:tc>
        <w:tc>
          <w:tcPr>
            <w:tcW w:w="5313" w:type="dxa"/>
            <w:gridSpan w:val="4"/>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0D0D262C" w14:textId="7D641ADD">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Уровни</w:t>
            </w:r>
          </w:p>
        </w:tc>
      </w:tr>
      <w:tr w:rsidR="543E72D2" w:rsidTr="72770389" w14:paraId="68E3F1AF">
        <w:trPr>
          <w:trHeight w:val="585"/>
        </w:trPr>
        <w:tc>
          <w:tcPr>
            <w:tcW w:w="3405" w:type="dxa"/>
            <w:vMerge/>
            <w:tcBorders/>
            <w:tcMar/>
            <w:vAlign w:val="center"/>
          </w:tcPr>
          <w:p w14:paraId="54E40F95"/>
        </w:tc>
        <w:tc>
          <w:tcPr>
            <w:tcW w:w="1485" w:type="dxa"/>
            <w:vMerge/>
            <w:tcBorders/>
            <w:tcMar/>
            <w:vAlign w:val="center"/>
          </w:tcPr>
          <w:p w14:paraId="79CE3011"/>
        </w:tc>
        <w:tc>
          <w:tcPr>
            <w:tcW w:w="1310" w:type="dxa"/>
            <w:tcBorders>
              <w:top w:val="single" w:color="000000" w:themeColor="text1" w:sz="8"/>
              <w:left w:val="nil" w:color="000000" w:themeColor="text1" w:sz="8"/>
              <w:bottom w:val="single" w:color="000000" w:themeColor="text1" w:sz="8"/>
              <w:right w:val="single" w:color="000000" w:themeColor="text1" w:sz="8"/>
            </w:tcBorders>
            <w:tcMar/>
            <w:vAlign w:val="center"/>
          </w:tcPr>
          <w:p w:rsidR="543E72D2" w:rsidP="543E72D2" w:rsidRDefault="543E72D2" w14:paraId="07108319" w14:textId="7E7A274E">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высокий</w:t>
            </w:r>
          </w:p>
        </w:tc>
        <w:tc>
          <w:tcPr>
            <w:tcW w:w="1381"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14B19DB2" w14:textId="09C6FB99">
            <w:pPr>
              <w:pStyle w:val="Normal"/>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средний</w:t>
            </w:r>
          </w:p>
        </w:tc>
        <w:tc>
          <w:tcPr>
            <w:tcW w:w="1302"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047F0534" w14:textId="3E095101">
            <w:pPr>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ru"/>
              </w:rP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низкий</w:t>
            </w:r>
          </w:p>
        </w:tc>
        <w:tc>
          <w:tcPr>
            <w:tcW w:w="1320" w:type="dxa"/>
            <w:tcBorders>
              <w:top w:val="nil" w:color="000000" w:themeColor="text1" w:sz="8"/>
              <w:left w:val="single" w:color="000000" w:themeColor="text1" w:sz="8"/>
              <w:bottom w:val="single" w:color="000000" w:themeColor="text1" w:sz="8"/>
              <w:right w:val="single" w:color="000000" w:themeColor="text1" w:sz="8"/>
            </w:tcBorders>
            <w:tcMar/>
            <w:vAlign w:val="top"/>
          </w:tcPr>
          <w:p w:rsidR="543E72D2" w:rsidP="543E72D2" w:rsidRDefault="543E72D2" w14:paraId="20E3D95D" w14:textId="50C38488">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 xml:space="preserve"> </w:t>
            </w:r>
          </w:p>
          <w:p w:rsidR="543E72D2" w:rsidP="543E72D2" w:rsidRDefault="543E72D2" w14:paraId="107833A2" w14:textId="7231F5E4">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динамика</w:t>
            </w:r>
          </w:p>
        </w:tc>
      </w:tr>
      <w:tr w:rsidR="543E72D2" w:rsidTr="72770389" w14:paraId="15FE3368">
        <w:trPr>
          <w:trHeight w:val="300"/>
        </w:trPr>
        <w:tc>
          <w:tcPr>
            <w:tcW w:w="3405" w:type="dxa"/>
            <w:vMerge w:val="restart"/>
            <w:tcBorders>
              <w:top w:val="nil"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7931AE1E" w14:textId="466DBEC4">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Социально-коммуникативное развитие</w:t>
            </w:r>
          </w:p>
        </w:tc>
        <w:tc>
          <w:tcPr>
            <w:tcW w:w="1485"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253B87EE" w14:textId="0CC778C9">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631941E3" w14:textId="2049A6F8">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15%</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3E4755CD" w14:textId="75EF08E3">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50%</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1C395C54" w14:textId="21A9EB90">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35%</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15D6F870" w14:textId="3715844B">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3A9066CB">
        <w:trPr>
          <w:trHeight w:val="210"/>
        </w:trPr>
        <w:tc>
          <w:tcPr>
            <w:tcW w:w="3405" w:type="dxa"/>
            <w:vMerge/>
            <w:tcBorders/>
            <w:tcMar/>
            <w:vAlign w:val="center"/>
          </w:tcPr>
          <w:p w14:paraId="781B8A1B"/>
        </w:tc>
        <w:tc>
          <w:tcPr>
            <w:tcW w:w="1485" w:type="dxa"/>
            <w:tcBorders>
              <w:top w:val="single" w:color="000000" w:themeColor="text1" w:sz="8"/>
              <w:left w:val="nil" w:color="000000" w:themeColor="text1" w:sz="8"/>
              <w:bottom w:val="single" w:color="000000" w:themeColor="text1" w:sz="8"/>
              <w:right w:val="single" w:color="000000" w:themeColor="text1" w:sz="8"/>
            </w:tcBorders>
            <w:tcMar/>
            <w:vAlign w:val="center"/>
          </w:tcPr>
          <w:p w:rsidR="543E72D2" w:rsidRDefault="543E72D2" w14:paraId="5BF108A6" w14:textId="793CB598">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795A6629" w14:textId="003F1715">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60%</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3FF02532" w14:textId="7674A32C">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40%</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61FCED69" w14:textId="7494A95A">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0%</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13FC3273" w14:textId="0E00F556">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100%</w:t>
            </w:r>
          </w:p>
        </w:tc>
      </w:tr>
      <w:tr w:rsidR="543E72D2" w:rsidTr="72770389" w14:paraId="47089B21">
        <w:trPr>
          <w:trHeight w:val="240"/>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543E72D2" w:rsidRDefault="543E72D2" w14:paraId="1469D7BF" w14:textId="67B20329">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Познавательное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2F01C5D5" w14:textId="2734A06D">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3954C10E" w14:textId="040405B7">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16%</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16EC6B7F" w14:textId="4B7C0BCE">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54%</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75A6266D" w14:textId="35275EF7">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30%</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304E02E9" w14:textId="4DA2BA63">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433F86F3">
        <w:trPr>
          <w:trHeight w:val="255"/>
        </w:trPr>
        <w:tc>
          <w:tcPr>
            <w:tcW w:w="3405" w:type="dxa"/>
            <w:vMerge/>
            <w:tcBorders/>
            <w:tcMar/>
            <w:vAlign w:val="center"/>
          </w:tcPr>
          <w:p w14:paraId="7532EA4B"/>
        </w:tc>
        <w:tc>
          <w:tcPr>
            <w:tcW w:w="1485" w:type="dxa"/>
            <w:tcBorders>
              <w:top w:val="single" w:color="000000" w:themeColor="text1" w:sz="8"/>
              <w:left w:val="nil"/>
              <w:bottom w:val="single" w:color="000000" w:themeColor="text1" w:sz="8"/>
              <w:right w:val="single" w:color="000000" w:themeColor="text1" w:sz="8"/>
            </w:tcBorders>
            <w:tcMar/>
            <w:vAlign w:val="center"/>
          </w:tcPr>
          <w:p w:rsidR="543E72D2" w:rsidRDefault="543E72D2" w14:paraId="7CBD0E05" w14:textId="75FD1C5B">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1BB08048" w14:textId="5E639BD8">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60%</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677FAE3A" w14:textId="5A6CBC01">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25%</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37347B74" w14:textId="423564C9">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15%</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3760337B" w14:textId="494F732A">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85%</w:t>
            </w:r>
          </w:p>
        </w:tc>
      </w:tr>
      <w:tr w:rsidR="543E72D2" w:rsidTr="72770389" w14:paraId="4794CBF3">
        <w:trPr>
          <w:trHeight w:val="255"/>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543E72D2" w:rsidRDefault="543E72D2" w14:paraId="121DC982" w14:textId="47D7F96D">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Речевое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4F955403" w14:textId="1A379671">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62B8E4F0" w14:textId="33B74967">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30%</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633B2EE5" w14:textId="04D4471D">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40%</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5D39A9DA" w14:textId="735826DB">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30%</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139515ED" w14:textId="655D36E6">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772C2B85">
        <w:trPr>
          <w:trHeight w:val="150"/>
        </w:trPr>
        <w:tc>
          <w:tcPr>
            <w:tcW w:w="3405" w:type="dxa"/>
            <w:vMerge/>
            <w:tcBorders/>
            <w:tcMar/>
            <w:vAlign w:val="center"/>
          </w:tcPr>
          <w:p w14:paraId="5507A483"/>
        </w:tc>
        <w:tc>
          <w:tcPr>
            <w:tcW w:w="1485" w:type="dxa"/>
            <w:tcBorders>
              <w:top w:val="single" w:color="000000" w:themeColor="text1" w:sz="8"/>
              <w:left w:val="nil"/>
              <w:bottom w:val="single" w:color="000000" w:themeColor="text1" w:sz="8"/>
              <w:right w:val="single" w:color="000000" w:themeColor="text1" w:sz="8"/>
            </w:tcBorders>
            <w:tcMar/>
            <w:vAlign w:val="center"/>
          </w:tcPr>
          <w:p w:rsidR="543E72D2" w:rsidRDefault="543E72D2" w14:paraId="2199CC25" w14:textId="62CFE26D">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2E5E7A41" w14:textId="22C3DB28">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61%</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3612984F" w14:textId="75466885">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29%</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4859648F" w14:textId="7A5439BD">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7C56C5DD" w14:textId="0B2FA2F6">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90%</w:t>
            </w:r>
          </w:p>
        </w:tc>
      </w:tr>
      <w:tr w:rsidR="543E72D2" w:rsidTr="72770389" w14:paraId="13ECA889">
        <w:trPr>
          <w:trHeight w:val="255"/>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543E72D2" w:rsidRDefault="543E72D2" w14:paraId="63765136" w14:textId="274768FD">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Художественно-эстетическое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2516A45B" w14:textId="1D1E6F0E">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3AE79243" w14:textId="498CE787">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30%</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257C785C" w14:textId="35A9D845">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50%</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09A98BCC" w14:textId="6145CA6F">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20%</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60731EAD" w14:textId="2C37CC07">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3F96FE82">
        <w:trPr>
          <w:trHeight w:val="240"/>
        </w:trPr>
        <w:tc>
          <w:tcPr>
            <w:tcW w:w="3405" w:type="dxa"/>
            <w:vMerge/>
            <w:tcBorders/>
            <w:tcMar/>
            <w:vAlign w:val="center"/>
          </w:tcPr>
          <w:p w14:paraId="53BF60CB"/>
        </w:tc>
        <w:tc>
          <w:tcPr>
            <w:tcW w:w="1485" w:type="dxa"/>
            <w:tcBorders>
              <w:top w:val="single" w:color="000000" w:themeColor="text1" w:sz="8"/>
              <w:left w:val="nil"/>
              <w:bottom w:val="single" w:color="000000" w:themeColor="text1" w:sz="8"/>
              <w:right w:val="single" w:color="000000" w:themeColor="text1" w:sz="8"/>
            </w:tcBorders>
            <w:tcMar/>
            <w:vAlign w:val="center"/>
          </w:tcPr>
          <w:p w:rsidR="543E72D2" w:rsidRDefault="543E72D2" w14:paraId="4D753AD4" w14:textId="19042E12">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6F7F3E33" w14:textId="1B369F5B">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50%</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1319F5B5" w14:textId="06D6FB41">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40%</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6CE1C28D" w14:textId="6F7B14BB">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37A6D4E5" w14:textId="111AB9DC">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90%</w:t>
            </w:r>
          </w:p>
        </w:tc>
      </w:tr>
      <w:tr w:rsidR="543E72D2" w:rsidTr="72770389" w14:paraId="22A06CB6">
        <w:trPr>
          <w:trHeight w:val="255"/>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543E72D2" w:rsidRDefault="543E72D2" w14:paraId="404F34E1" w14:textId="443D9D28">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Физическое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33DF0CF4" w14:textId="4854B81C">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24B36E50" w14:textId="3553C8D7">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20%</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3B4B4C83" w14:textId="70B3A22C">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60%</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4E602898" w14:textId="06AF28E7">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20%</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412E6A9A" w14:textId="420D4E2D">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6CE1D0AC">
        <w:trPr>
          <w:trHeight w:val="240"/>
        </w:trPr>
        <w:tc>
          <w:tcPr>
            <w:tcW w:w="3405" w:type="dxa"/>
            <w:vMerge/>
            <w:tcBorders/>
            <w:tcMar/>
            <w:vAlign w:val="center"/>
          </w:tcPr>
          <w:p w14:paraId="63C2218A"/>
        </w:tc>
        <w:tc>
          <w:tcPr>
            <w:tcW w:w="1485" w:type="dxa"/>
            <w:tcBorders>
              <w:top w:val="single" w:color="000000" w:themeColor="text1" w:sz="8"/>
              <w:left w:val="nil"/>
              <w:bottom w:val="single" w:color="000000" w:themeColor="text1" w:sz="8"/>
              <w:right w:val="single" w:color="000000" w:themeColor="text1" w:sz="8"/>
            </w:tcBorders>
            <w:tcMar/>
            <w:vAlign w:val="center"/>
          </w:tcPr>
          <w:p w:rsidR="543E72D2" w:rsidRDefault="543E72D2" w14:paraId="761F3D95" w14:textId="4E188342">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78D5B3D9" w14:textId="77FE1836">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48%</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4FA7F04B" w14:textId="734F2601">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42%</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49DB4A2E" w14:textId="58820FCD">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P="72770389" w:rsidRDefault="543E72D2" w14:paraId="2DA9A894" w14:textId="4C88C671">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90%</w:t>
            </w: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w:t>
            </w:r>
          </w:p>
        </w:tc>
      </w:tr>
    </w:tbl>
    <w:p w:rsidR="72770389" w:rsidP="72770389" w:rsidRDefault="72770389" w14:paraId="61B49D29" w14:textId="1CEC56A6">
      <w:pPr>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pPr>
    </w:p>
    <w:p xmlns:wp14="http://schemas.microsoft.com/office/word/2010/wordml" w:rsidP="543E72D2" w14:paraId="1D166F50" wp14:textId="75B90A54">
      <w:pPr>
        <w:jc w:val="both"/>
      </w:pP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Исходя из результата мониторинга по освоению программного материала по всем образовательным областям, дети старших возрастных групп </w:t>
      </w:r>
      <w:r w:rsidRPr="72770389" w:rsidR="7277038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w:t>
      </w:r>
      <w:proofErr w:type="spellStart"/>
      <w:r w:rsidRPr="72770389" w:rsidR="7277038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Любознайки</w:t>
      </w:r>
      <w:proofErr w:type="spellEnd"/>
      <w:r w:rsidRPr="72770389" w:rsidR="7277038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w:t>
      </w: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и </w:t>
      </w:r>
      <w:r w:rsidRPr="72770389" w:rsidR="7277038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“Пчелки”</w:t>
      </w: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в основном показали высокий - средний уровни развития. В целом реализация  образовательных областей находится на достаточном уровне, однако, предпосылки к повышению уровня развития детей существуют.  Достижению таких результатов способствовало использование разнообразных форм работы, как с детьми так и с родителями. Для развития детской самостоятельности и инициативности применялись приёмы индивидуального подхода, позволяющие обращать внимание на уровень умений у детей</w:t>
      </w: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
        </w:rPr>
        <w:t>.</w:t>
      </w: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w:t>
      </w:r>
    </w:p>
    <w:p w:rsidR="72770389" w:rsidP="72770389" w:rsidRDefault="72770389" w14:paraId="07787248" w14:textId="0929B74E">
      <w:pPr>
        <w:pStyle w:val="Normal"/>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pPr>
    </w:p>
    <w:p xmlns:wp14="http://schemas.microsoft.com/office/word/2010/wordml" w:rsidP="543E72D2" w14:paraId="748072E8" wp14:textId="2BA4E1AD">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В 1 подготовительной группе</w:t>
      </w:r>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 xml:space="preserve"> «</w:t>
      </w:r>
      <w:proofErr w:type="spellStart"/>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Смешарики</w:t>
      </w:r>
      <w:proofErr w:type="spellEnd"/>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 xml:space="preserve">» </w:t>
      </w: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было обследовано 17 детей. Результаты мониторинга 1подготовительной группы представлены в таблице № 7.</w:t>
      </w:r>
    </w:p>
    <w:p xmlns:wp14="http://schemas.microsoft.com/office/word/2010/wordml" w:rsidP="543E72D2" w14:paraId="004EA73F" wp14:textId="63E11242">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Таблица 7</w:t>
      </w:r>
    </w:p>
    <w:p xmlns:wp14="http://schemas.microsoft.com/office/word/2010/wordml" w:rsidP="543E72D2" w14:paraId="176722FE" wp14:textId="47572466">
      <w:pPr>
        <w:jc w:val="both"/>
      </w:pPr>
      <w:r w:rsidRPr="543E72D2" w:rsidR="543E72D2">
        <w:rPr>
          <w:rFonts w:ascii="Times New Roman" w:hAnsi="Times New Roman" w:eastAsia="Times New Roman" w:cs="Times New Roman"/>
          <w:b w:val="0"/>
          <w:bCs w:val="0"/>
          <w:i w:val="0"/>
          <w:iCs w:val="0"/>
          <w:caps w:val="0"/>
          <w:smallCaps w:val="0"/>
          <w:noProof w:val="0"/>
          <w:color w:val="FFFFFF" w:themeColor="background1" w:themeTint="FF" w:themeShade="FF"/>
          <w:sz w:val="24"/>
          <w:szCs w:val="24"/>
          <w:lang w:val="ru"/>
        </w:rPr>
        <w:t xml:space="preserve"> </w:t>
      </w: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
        </w:rPr>
        <w:t xml:space="preserve">        </w:t>
      </w:r>
    </w:p>
    <w:tbl>
      <w:tblPr>
        <w:tblStyle w:val="TableNormal"/>
        <w:tblW w:w="0" w:type="auto"/>
        <w:tblLayout w:type="fixed"/>
        <w:tblLook w:val="06A0" w:firstRow="1" w:lastRow="0" w:firstColumn="1" w:lastColumn="0" w:noHBand="1" w:noVBand="1"/>
      </w:tblPr>
      <w:tblGrid>
        <w:gridCol w:w="3405"/>
        <w:gridCol w:w="1485"/>
        <w:gridCol w:w="1310"/>
        <w:gridCol w:w="1381"/>
        <w:gridCol w:w="1302"/>
        <w:gridCol w:w="1320"/>
      </w:tblGrid>
      <w:tr w:rsidR="543E72D2" w:rsidTr="72770389" w14:paraId="1D12154B">
        <w:trPr>
          <w:trHeight w:val="210"/>
        </w:trPr>
        <w:tc>
          <w:tcPr>
            <w:tcW w:w="3405" w:type="dxa"/>
            <w:vMerge w:val="restart"/>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263A6E8B" w14:textId="448DFCE8">
            <w:pPr>
              <w:jc w:val="center"/>
            </w:pPr>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Образовательная область</w:t>
            </w:r>
          </w:p>
        </w:tc>
        <w:tc>
          <w:tcPr>
            <w:tcW w:w="1485" w:type="dxa"/>
            <w:vMerge w:val="restart"/>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43DCAED3" w14:textId="722716FD">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Период</w:t>
            </w:r>
          </w:p>
        </w:tc>
        <w:tc>
          <w:tcPr>
            <w:tcW w:w="5313" w:type="dxa"/>
            <w:gridSpan w:val="4"/>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5A35ABBD" w14:textId="7D641ADD">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Уровни</w:t>
            </w:r>
          </w:p>
        </w:tc>
      </w:tr>
      <w:tr w:rsidR="543E72D2" w:rsidTr="72770389" w14:paraId="6E0182B2">
        <w:trPr>
          <w:trHeight w:val="585"/>
        </w:trPr>
        <w:tc>
          <w:tcPr>
            <w:tcW w:w="3405" w:type="dxa"/>
            <w:vMerge/>
            <w:tcBorders/>
            <w:tcMar/>
            <w:vAlign w:val="center"/>
          </w:tcPr>
          <w:p w14:paraId="3CD829C4"/>
        </w:tc>
        <w:tc>
          <w:tcPr>
            <w:tcW w:w="1485" w:type="dxa"/>
            <w:vMerge/>
            <w:tcBorders/>
            <w:tcMar/>
            <w:vAlign w:val="center"/>
          </w:tcPr>
          <w:p w14:paraId="68F9B24A"/>
        </w:tc>
        <w:tc>
          <w:tcPr>
            <w:tcW w:w="1310" w:type="dxa"/>
            <w:tcBorders>
              <w:top w:val="single" w:color="000000" w:themeColor="text1" w:sz="8"/>
              <w:left w:val="nil" w:color="000000" w:themeColor="text1" w:sz="8"/>
              <w:bottom w:val="single" w:color="000000" w:themeColor="text1" w:sz="8"/>
              <w:right w:val="single" w:color="000000" w:themeColor="text1" w:sz="8"/>
            </w:tcBorders>
            <w:tcMar/>
            <w:vAlign w:val="center"/>
          </w:tcPr>
          <w:p w:rsidR="543E72D2" w:rsidP="543E72D2" w:rsidRDefault="543E72D2" w14:paraId="2DDF8285" w14:textId="7E7A274E">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высокий</w:t>
            </w:r>
          </w:p>
        </w:tc>
        <w:tc>
          <w:tcPr>
            <w:tcW w:w="1381"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2E838C06" w14:textId="09C6FB99">
            <w:pPr>
              <w:pStyle w:val="Normal"/>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средний</w:t>
            </w:r>
          </w:p>
        </w:tc>
        <w:tc>
          <w:tcPr>
            <w:tcW w:w="1302"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2ED8EEA1" w14:textId="3E095101">
            <w:pPr>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ru"/>
              </w:rP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низкий</w:t>
            </w:r>
          </w:p>
        </w:tc>
        <w:tc>
          <w:tcPr>
            <w:tcW w:w="1320" w:type="dxa"/>
            <w:tcBorders>
              <w:top w:val="nil" w:color="000000" w:themeColor="text1" w:sz="8"/>
              <w:left w:val="single" w:color="000000" w:themeColor="text1" w:sz="8"/>
              <w:bottom w:val="single" w:color="000000" w:themeColor="text1" w:sz="8"/>
              <w:right w:val="single" w:color="000000" w:themeColor="text1" w:sz="8"/>
            </w:tcBorders>
            <w:tcMar/>
            <w:vAlign w:val="top"/>
          </w:tcPr>
          <w:p w:rsidR="543E72D2" w:rsidP="543E72D2" w:rsidRDefault="543E72D2" w14:paraId="47E8A49C" w14:textId="50C38488">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 xml:space="preserve"> </w:t>
            </w:r>
          </w:p>
          <w:p w:rsidR="543E72D2" w:rsidP="543E72D2" w:rsidRDefault="543E72D2" w14:paraId="4926C565" w14:textId="7231F5E4">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динамика</w:t>
            </w:r>
          </w:p>
        </w:tc>
      </w:tr>
      <w:tr w:rsidR="543E72D2" w:rsidTr="72770389" w14:paraId="2E8F9ABE">
        <w:trPr>
          <w:trHeight w:val="300"/>
        </w:trPr>
        <w:tc>
          <w:tcPr>
            <w:tcW w:w="3405" w:type="dxa"/>
            <w:vMerge w:val="restart"/>
            <w:tcBorders>
              <w:top w:val="nil"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1A9A8447" w14:textId="466DBEC4">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Социально-коммуникативное развитие</w:t>
            </w:r>
          </w:p>
        </w:tc>
        <w:tc>
          <w:tcPr>
            <w:tcW w:w="1485"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508AA49E" w14:textId="0CC778C9">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44F77AD8" w14:textId="76C0E6A9">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40%</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23509E30" w14:textId="40810126">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50%</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786380E8" w14:textId="5B1A0DAC">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1E297161" w14:textId="3715844B">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01EBD733">
        <w:trPr>
          <w:trHeight w:val="210"/>
        </w:trPr>
        <w:tc>
          <w:tcPr>
            <w:tcW w:w="3405" w:type="dxa"/>
            <w:vMerge/>
            <w:tcBorders/>
            <w:tcMar/>
            <w:vAlign w:val="center"/>
          </w:tcPr>
          <w:p w14:paraId="5457FCF5"/>
        </w:tc>
        <w:tc>
          <w:tcPr>
            <w:tcW w:w="1485" w:type="dxa"/>
            <w:tcBorders>
              <w:top w:val="single" w:color="000000" w:themeColor="text1" w:sz="8"/>
              <w:left w:val="nil" w:color="000000" w:themeColor="text1" w:sz="8"/>
              <w:bottom w:val="single" w:color="000000" w:themeColor="text1" w:sz="8"/>
              <w:right w:val="single" w:color="000000" w:themeColor="text1" w:sz="8"/>
            </w:tcBorders>
            <w:tcMar/>
            <w:vAlign w:val="center"/>
          </w:tcPr>
          <w:p w:rsidR="543E72D2" w:rsidRDefault="543E72D2" w14:paraId="27C46EA3" w14:textId="793CB598">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5B1CE37C" w14:textId="23AB9532">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63%</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2FE6E066" w14:textId="2DAA1685">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37%</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72E12C74" w14:textId="39313928">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0%</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710AB67D" w14:textId="06CD4CFB">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100%</w:t>
            </w:r>
          </w:p>
        </w:tc>
      </w:tr>
      <w:tr w:rsidR="543E72D2" w:rsidTr="72770389" w14:paraId="40C5BC56">
        <w:trPr>
          <w:trHeight w:val="240"/>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543E72D2" w:rsidRDefault="543E72D2" w14:paraId="160C1493" w14:textId="67B20329">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Познавательное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1423724C" w14:textId="2734A06D">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512AA555" w14:textId="284C5155">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44%</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57AA4DE0" w14:textId="025F343C">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35%</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791AAF6B" w14:textId="293A6B0B">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21%</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4324C38E" w14:textId="4DA2BA63">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4F017241">
        <w:trPr>
          <w:trHeight w:val="255"/>
        </w:trPr>
        <w:tc>
          <w:tcPr>
            <w:tcW w:w="3405" w:type="dxa"/>
            <w:vMerge/>
            <w:tcBorders/>
            <w:tcMar/>
            <w:vAlign w:val="center"/>
          </w:tcPr>
          <w:p w14:paraId="6862FE5C"/>
        </w:tc>
        <w:tc>
          <w:tcPr>
            <w:tcW w:w="1485" w:type="dxa"/>
            <w:tcBorders>
              <w:top w:val="single" w:color="000000" w:themeColor="text1" w:sz="8"/>
              <w:left w:val="nil"/>
              <w:bottom w:val="single" w:color="000000" w:themeColor="text1" w:sz="8"/>
              <w:right w:val="single" w:color="000000" w:themeColor="text1" w:sz="8"/>
            </w:tcBorders>
            <w:tcMar/>
            <w:vAlign w:val="center"/>
          </w:tcPr>
          <w:p w:rsidR="543E72D2" w:rsidRDefault="543E72D2" w14:paraId="27DE0965" w14:textId="75FD1C5B">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56A212C9" w14:textId="04252CEF">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64%</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234A84D3" w14:textId="3BDFCB7B">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36%</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69983A5D" w14:textId="08F0A7B1">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0%</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300EB6BA" w14:textId="174293CC">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100%</w:t>
            </w:r>
          </w:p>
        </w:tc>
      </w:tr>
      <w:tr w:rsidR="543E72D2" w:rsidTr="72770389" w14:paraId="2EBF1DB5">
        <w:trPr>
          <w:trHeight w:val="255"/>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543E72D2" w:rsidRDefault="543E72D2" w14:paraId="004A1D58" w14:textId="47D7F96D">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Речевое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136CA7BD" w14:textId="1A379671">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42428E93" w14:textId="6FD7CE29">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50%</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3376D4B1" w14:textId="5032D289">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36%</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203387C6" w14:textId="265EDE23">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14%</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4AA77CE5" w14:textId="655D36E6">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112222D9">
        <w:trPr>
          <w:trHeight w:val="150"/>
        </w:trPr>
        <w:tc>
          <w:tcPr>
            <w:tcW w:w="3405" w:type="dxa"/>
            <w:vMerge/>
            <w:tcBorders/>
            <w:tcMar/>
            <w:vAlign w:val="center"/>
          </w:tcPr>
          <w:p w14:paraId="02D94121"/>
        </w:tc>
        <w:tc>
          <w:tcPr>
            <w:tcW w:w="1485" w:type="dxa"/>
            <w:tcBorders>
              <w:top w:val="single" w:color="000000" w:themeColor="text1" w:sz="8"/>
              <w:left w:val="nil"/>
              <w:bottom w:val="single" w:color="000000" w:themeColor="text1" w:sz="8"/>
              <w:right w:val="single" w:color="000000" w:themeColor="text1" w:sz="8"/>
            </w:tcBorders>
            <w:tcMar/>
            <w:vAlign w:val="center"/>
          </w:tcPr>
          <w:p w:rsidR="543E72D2" w:rsidRDefault="543E72D2" w14:paraId="3E6CDCAE" w14:textId="62CFE26D">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63A011F6" w14:textId="3DDABDDA">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70%</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329D79D3" w14:textId="523DEBE3">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30%</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1885299A" w14:textId="7E6E7B7B">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0%</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0B60408D" w14:textId="35209765">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100%</w:t>
            </w:r>
          </w:p>
        </w:tc>
      </w:tr>
      <w:tr w:rsidR="543E72D2" w:rsidTr="72770389" w14:paraId="7AEA870C">
        <w:trPr>
          <w:trHeight w:val="255"/>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543E72D2" w:rsidRDefault="543E72D2" w14:paraId="3683889A" w14:textId="274768FD">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Художественно-эстетическое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784BFB58" w14:textId="1D1E6F0E">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153F57E6" w14:textId="632EDFE9">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34%</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634FEF2E" w14:textId="13CC7B46">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39%</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1ED17D96" w14:textId="7A79663A">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27%</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2650BA69" w14:textId="2C37CC07">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2FC2D72E">
        <w:trPr>
          <w:trHeight w:val="240"/>
        </w:trPr>
        <w:tc>
          <w:tcPr>
            <w:tcW w:w="3405" w:type="dxa"/>
            <w:vMerge/>
            <w:tcBorders/>
            <w:tcMar/>
            <w:vAlign w:val="center"/>
          </w:tcPr>
          <w:p w14:paraId="02B2854F"/>
        </w:tc>
        <w:tc>
          <w:tcPr>
            <w:tcW w:w="1485" w:type="dxa"/>
            <w:tcBorders>
              <w:top w:val="single" w:color="000000" w:themeColor="text1" w:sz="8"/>
              <w:left w:val="nil"/>
              <w:bottom w:val="single" w:color="000000" w:themeColor="text1" w:sz="8"/>
              <w:right w:val="single" w:color="000000" w:themeColor="text1" w:sz="8"/>
            </w:tcBorders>
            <w:tcMar/>
            <w:vAlign w:val="center"/>
          </w:tcPr>
          <w:p w:rsidR="543E72D2" w:rsidRDefault="543E72D2" w14:paraId="7CAACC6B" w14:textId="19042E12">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P="72770389" w:rsidRDefault="543E72D2" w14:paraId="2D160FA7" w14:textId="2864561D">
            <w:pPr>
              <w:rPr>
                <w:rFonts w:ascii="Times New Roman" w:hAnsi="Times New Roman" w:eastAsia="Times New Roman" w:cs="Times New Roman"/>
                <w:b w:val="0"/>
                <w:bCs w:val="0"/>
                <w:i w:val="0"/>
                <w:iCs w:val="0"/>
                <w:caps w:val="0"/>
                <w:smallCaps w:val="0"/>
                <w:color w:val="000000" w:themeColor="text1" w:themeTint="FF" w:themeShade="FF"/>
                <w:sz w:val="21"/>
                <w:szCs w:val="21"/>
                <w:lang w:val="ru"/>
              </w:rP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74%</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P="72770389" w:rsidRDefault="543E72D2" w14:paraId="6FDB41F6" w14:textId="6200A41E">
            <w:pPr>
              <w:rPr>
                <w:rFonts w:ascii="Times New Roman" w:hAnsi="Times New Roman" w:eastAsia="Times New Roman" w:cs="Times New Roman"/>
                <w:b w:val="0"/>
                <w:bCs w:val="0"/>
                <w:i w:val="0"/>
                <w:iCs w:val="0"/>
                <w:caps w:val="0"/>
                <w:smallCaps w:val="0"/>
                <w:color w:val="000000" w:themeColor="text1" w:themeTint="FF" w:themeShade="FF"/>
                <w:sz w:val="21"/>
                <w:szCs w:val="21"/>
                <w:lang w:val="ru"/>
              </w:rP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26%</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03757B5C" w14:textId="145B5483">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0%</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75A7B670" w14:textId="14804AC7">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100%</w:t>
            </w:r>
          </w:p>
        </w:tc>
      </w:tr>
      <w:tr w:rsidR="543E72D2" w:rsidTr="72770389" w14:paraId="77F49E27">
        <w:trPr>
          <w:trHeight w:val="255"/>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543E72D2" w:rsidRDefault="543E72D2" w14:paraId="2E3A483A" w14:textId="443D9D28">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Физическое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06A50793" w14:textId="4854B81C">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081AE8DC" w14:textId="2F5DF8A3">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30%</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709FBAD4" w14:textId="3714D970">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48%</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454A002D" w14:textId="3C47F2D8">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22%</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4D1C8D18" w14:textId="420D4E2D">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4827F682">
        <w:trPr>
          <w:trHeight w:val="240"/>
        </w:trPr>
        <w:tc>
          <w:tcPr>
            <w:tcW w:w="3405" w:type="dxa"/>
            <w:vMerge/>
            <w:tcBorders/>
            <w:tcMar/>
            <w:vAlign w:val="center"/>
          </w:tcPr>
          <w:p w14:paraId="3BA5BACF"/>
        </w:tc>
        <w:tc>
          <w:tcPr>
            <w:tcW w:w="1485" w:type="dxa"/>
            <w:tcBorders>
              <w:top w:val="single" w:color="000000" w:themeColor="text1" w:sz="8"/>
              <w:left w:val="nil"/>
              <w:bottom w:val="single" w:color="000000" w:themeColor="text1" w:sz="8"/>
              <w:right w:val="single" w:color="000000" w:themeColor="text1" w:sz="8"/>
            </w:tcBorders>
            <w:tcMar/>
            <w:vAlign w:val="center"/>
          </w:tcPr>
          <w:p w:rsidR="543E72D2" w:rsidRDefault="543E72D2" w14:paraId="71415032" w14:textId="4E188342">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772EBA36" w14:textId="604E111A">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69%</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265CFF65" w14:textId="0A4E6304">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31%</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123B9827" w14:textId="5767B62C">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0%</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6D4B82F4" w14:textId="1238283E">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100%</w:t>
            </w:r>
          </w:p>
        </w:tc>
      </w:tr>
    </w:tbl>
    <w:p xmlns:wp14="http://schemas.microsoft.com/office/word/2010/wordml" w:rsidP="543E72D2" w14:paraId="0E4E5379" wp14:textId="4E90BDD9">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
        </w:rPr>
      </w:pPr>
    </w:p>
    <w:p xmlns:wp14="http://schemas.microsoft.com/office/word/2010/wordml" w:rsidP="543E72D2" w14:paraId="497736CE" wp14:textId="0A227A8D">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
        </w:rPr>
      </w:pPr>
    </w:p>
    <w:p xmlns:wp14="http://schemas.microsoft.com/office/word/2010/wordml" w:rsidP="543E72D2" w14:paraId="0F4D0160" wp14:textId="239AFA14">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
        </w:rPr>
      </w:pPr>
    </w:p>
    <w:p xmlns:wp14="http://schemas.microsoft.com/office/word/2010/wordml" w:rsidP="543E72D2" w14:paraId="401FAD4B" wp14:textId="3C5C8609">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Во 2 подготовительной группе</w:t>
      </w:r>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 xml:space="preserve"> «Сказка» </w:t>
      </w: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было обследовано 22 ребенка. </w:t>
      </w:r>
    </w:p>
    <w:p xmlns:wp14="http://schemas.microsoft.com/office/word/2010/wordml" w:rsidP="543E72D2" w14:paraId="01374D68" wp14:textId="55058564">
      <w:pPr>
        <w:jc w:val="both"/>
      </w:pP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Результаты мониторинга 2 подготовительной гру</w:t>
      </w: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ппы представлены в таблице № 8.</w:t>
      </w:r>
    </w:p>
    <w:p xmlns:wp14="http://schemas.microsoft.com/office/word/2010/wordml" w:rsidP="543E72D2" w14:paraId="7C5DD652" wp14:textId="579966D8">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Таблица 8</w:t>
      </w:r>
    </w:p>
    <w:p xmlns:wp14="http://schemas.microsoft.com/office/word/2010/wordml" w:rsidP="543E72D2" w14:paraId="65A65517" wp14:textId="47572466">
      <w:pPr>
        <w:jc w:val="both"/>
      </w:pPr>
      <w:r w:rsidRPr="543E72D2" w:rsidR="543E72D2">
        <w:rPr>
          <w:rFonts w:ascii="Times New Roman" w:hAnsi="Times New Roman" w:eastAsia="Times New Roman" w:cs="Times New Roman"/>
          <w:b w:val="0"/>
          <w:bCs w:val="0"/>
          <w:i w:val="0"/>
          <w:iCs w:val="0"/>
          <w:caps w:val="0"/>
          <w:smallCaps w:val="0"/>
          <w:noProof w:val="0"/>
          <w:color w:val="FFFFFF" w:themeColor="background1" w:themeTint="FF" w:themeShade="FF"/>
          <w:sz w:val="24"/>
          <w:szCs w:val="24"/>
          <w:lang w:val="ru"/>
        </w:rPr>
        <w:t xml:space="preserve"> </w:t>
      </w: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
        </w:rPr>
        <w:t xml:space="preserve">        </w:t>
      </w:r>
    </w:p>
    <w:tbl>
      <w:tblPr>
        <w:tblStyle w:val="TableNormal"/>
        <w:tblW w:w="0" w:type="auto"/>
        <w:tblLayout w:type="fixed"/>
        <w:tblLook w:val="06A0" w:firstRow="1" w:lastRow="0" w:firstColumn="1" w:lastColumn="0" w:noHBand="1" w:noVBand="1"/>
      </w:tblPr>
      <w:tblGrid>
        <w:gridCol w:w="3405"/>
        <w:gridCol w:w="1485"/>
        <w:gridCol w:w="1310"/>
        <w:gridCol w:w="1381"/>
        <w:gridCol w:w="1302"/>
        <w:gridCol w:w="1320"/>
      </w:tblGrid>
      <w:tr w:rsidR="543E72D2" w:rsidTr="72770389" w14:paraId="57317E58">
        <w:trPr>
          <w:trHeight w:val="210"/>
        </w:trPr>
        <w:tc>
          <w:tcPr>
            <w:tcW w:w="3405" w:type="dxa"/>
            <w:vMerge w:val="restart"/>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0718096A" w14:textId="448DFCE8">
            <w:pPr>
              <w:jc w:val="center"/>
            </w:pPr>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Образовательная область</w:t>
            </w:r>
          </w:p>
        </w:tc>
        <w:tc>
          <w:tcPr>
            <w:tcW w:w="1485" w:type="dxa"/>
            <w:vMerge w:val="restart"/>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5339097A" w14:textId="722716FD">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Период</w:t>
            </w:r>
          </w:p>
        </w:tc>
        <w:tc>
          <w:tcPr>
            <w:tcW w:w="5313" w:type="dxa"/>
            <w:gridSpan w:val="4"/>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5AD11A47" w14:textId="7D641ADD">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Уровни</w:t>
            </w:r>
          </w:p>
        </w:tc>
      </w:tr>
      <w:tr w:rsidR="543E72D2" w:rsidTr="72770389" w14:paraId="5385DBDB">
        <w:trPr>
          <w:trHeight w:val="585"/>
        </w:trPr>
        <w:tc>
          <w:tcPr>
            <w:tcW w:w="3405" w:type="dxa"/>
            <w:vMerge/>
            <w:tcBorders/>
            <w:tcMar/>
            <w:vAlign w:val="center"/>
          </w:tcPr>
          <w:p w14:paraId="693B8996"/>
        </w:tc>
        <w:tc>
          <w:tcPr>
            <w:tcW w:w="1485" w:type="dxa"/>
            <w:vMerge/>
            <w:tcBorders/>
            <w:tcMar/>
            <w:vAlign w:val="center"/>
          </w:tcPr>
          <w:p w14:paraId="2054F0D8"/>
        </w:tc>
        <w:tc>
          <w:tcPr>
            <w:tcW w:w="1310" w:type="dxa"/>
            <w:tcBorders>
              <w:top w:val="single" w:color="000000" w:themeColor="text1" w:sz="8"/>
              <w:left w:val="nil" w:color="000000" w:themeColor="text1" w:sz="8"/>
              <w:bottom w:val="single" w:color="000000" w:themeColor="text1" w:sz="8"/>
              <w:right w:val="single" w:color="000000" w:themeColor="text1" w:sz="8"/>
            </w:tcBorders>
            <w:tcMar/>
            <w:vAlign w:val="center"/>
          </w:tcPr>
          <w:p w:rsidR="543E72D2" w:rsidP="543E72D2" w:rsidRDefault="543E72D2" w14:paraId="6140CAD8" w14:textId="7E7A274E">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высокий</w:t>
            </w:r>
          </w:p>
        </w:tc>
        <w:tc>
          <w:tcPr>
            <w:tcW w:w="1381"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05991052" w14:textId="09C6FB99">
            <w:pPr>
              <w:pStyle w:val="Normal"/>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средний</w:t>
            </w:r>
          </w:p>
        </w:tc>
        <w:tc>
          <w:tcPr>
            <w:tcW w:w="1302"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4C3CAC03" w14:textId="3E095101">
            <w:pPr>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ru"/>
              </w:rP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низкий</w:t>
            </w:r>
          </w:p>
        </w:tc>
        <w:tc>
          <w:tcPr>
            <w:tcW w:w="1320" w:type="dxa"/>
            <w:tcBorders>
              <w:top w:val="nil" w:color="000000" w:themeColor="text1" w:sz="8"/>
              <w:left w:val="single" w:color="000000" w:themeColor="text1" w:sz="8"/>
              <w:bottom w:val="single" w:color="000000" w:themeColor="text1" w:sz="8"/>
              <w:right w:val="single" w:color="000000" w:themeColor="text1" w:sz="8"/>
            </w:tcBorders>
            <w:tcMar/>
            <w:vAlign w:val="top"/>
          </w:tcPr>
          <w:p w:rsidR="543E72D2" w:rsidP="543E72D2" w:rsidRDefault="543E72D2" w14:paraId="4002CE73" w14:textId="50C38488">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 xml:space="preserve"> </w:t>
            </w:r>
          </w:p>
          <w:p w:rsidR="543E72D2" w:rsidP="543E72D2" w:rsidRDefault="543E72D2" w14:paraId="439D2100" w14:textId="7231F5E4">
            <w:pPr>
              <w:jc w:val="center"/>
            </w:pPr>
            <w:r w:rsidRPr="543E72D2" w:rsidR="543E72D2">
              <w:rPr>
                <w:rFonts w:ascii="Times New Roman" w:hAnsi="Times New Roman" w:eastAsia="Times New Roman" w:cs="Times New Roman"/>
                <w:b w:val="0"/>
                <w:bCs w:val="0"/>
                <w:i w:val="0"/>
                <w:iCs w:val="0"/>
                <w:caps w:val="0"/>
                <w:smallCaps w:val="0"/>
                <w:color w:val="000000" w:themeColor="text1" w:themeTint="FF" w:themeShade="FF"/>
                <w:sz w:val="20"/>
                <w:szCs w:val="20"/>
                <w:lang w:val="ru"/>
              </w:rPr>
              <w:t>динамика</w:t>
            </w:r>
          </w:p>
        </w:tc>
      </w:tr>
      <w:tr w:rsidR="543E72D2" w:rsidTr="72770389" w14:paraId="37ED3157">
        <w:trPr>
          <w:trHeight w:val="300"/>
        </w:trPr>
        <w:tc>
          <w:tcPr>
            <w:tcW w:w="3405" w:type="dxa"/>
            <w:vMerge w:val="restart"/>
            <w:tcBorders>
              <w:top w:val="nil"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2A26DF0B" w14:textId="466DBEC4">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Социально-коммуникативное развитие</w:t>
            </w:r>
          </w:p>
        </w:tc>
        <w:tc>
          <w:tcPr>
            <w:tcW w:w="1485"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6F87573D" w14:textId="0CC778C9">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3EC3D177" w14:textId="5EFCDBE5">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32%</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3620F536" w14:textId="0E0FB0A7">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43%</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58848815" w14:textId="6996D6EC">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25%</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35594F22" w14:textId="3715844B">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3E6EB65B">
        <w:trPr>
          <w:trHeight w:val="210"/>
        </w:trPr>
        <w:tc>
          <w:tcPr>
            <w:tcW w:w="3405" w:type="dxa"/>
            <w:vMerge/>
            <w:tcBorders/>
            <w:tcMar/>
            <w:vAlign w:val="center"/>
          </w:tcPr>
          <w:p w14:paraId="03544E06"/>
        </w:tc>
        <w:tc>
          <w:tcPr>
            <w:tcW w:w="1485" w:type="dxa"/>
            <w:tcBorders>
              <w:top w:val="single" w:color="000000" w:themeColor="text1" w:sz="8"/>
              <w:left w:val="nil" w:color="000000" w:themeColor="text1" w:sz="8"/>
              <w:bottom w:val="single" w:color="000000" w:themeColor="text1" w:sz="8"/>
              <w:right w:val="single" w:color="000000" w:themeColor="text1" w:sz="8"/>
            </w:tcBorders>
            <w:tcMar/>
            <w:vAlign w:val="center"/>
          </w:tcPr>
          <w:p w:rsidR="543E72D2" w:rsidRDefault="543E72D2" w14:paraId="23FA4CBA" w14:textId="793CB598">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1BD5B257" w14:textId="76F326A8">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69%</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75FA6EFC" w14:textId="1ACB4947">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31%</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0D60A6BC" w14:textId="108632FB">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0%</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02143239" w14:textId="138AD0F5">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100%</w:t>
            </w:r>
          </w:p>
        </w:tc>
      </w:tr>
      <w:tr w:rsidR="543E72D2" w:rsidTr="72770389" w14:paraId="78B8BE7F">
        <w:trPr>
          <w:trHeight w:val="240"/>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543E72D2" w:rsidRDefault="543E72D2" w14:paraId="1C0FBC13" w14:textId="67B20329">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Познавательное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25FA64D5" w14:textId="2734A06D">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007AB5F2" w14:textId="78D9BEBD">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21%</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2B7FA463" w14:textId="7A9D325A">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35%</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748EC386" w14:textId="2F28A48B">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44%</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776B6DB3" w14:textId="4DA2BA63">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0C9D6427">
        <w:trPr>
          <w:trHeight w:val="255"/>
        </w:trPr>
        <w:tc>
          <w:tcPr>
            <w:tcW w:w="3405" w:type="dxa"/>
            <w:vMerge/>
            <w:tcBorders/>
            <w:tcMar/>
            <w:vAlign w:val="center"/>
          </w:tcPr>
          <w:p w14:paraId="6AC80BDB"/>
        </w:tc>
        <w:tc>
          <w:tcPr>
            <w:tcW w:w="1485" w:type="dxa"/>
            <w:tcBorders>
              <w:top w:val="single" w:color="000000" w:themeColor="text1" w:sz="8"/>
              <w:left w:val="nil"/>
              <w:bottom w:val="single" w:color="000000" w:themeColor="text1" w:sz="8"/>
              <w:right w:val="single" w:color="000000" w:themeColor="text1" w:sz="8"/>
            </w:tcBorders>
            <w:tcMar/>
            <w:vAlign w:val="center"/>
          </w:tcPr>
          <w:p w:rsidR="543E72D2" w:rsidRDefault="543E72D2" w14:paraId="4BAF4F4A" w14:textId="75FD1C5B">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70E63DF7" w14:textId="3EB5C92E">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33%</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06C753F4" w14:textId="223F13DA">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67%</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19B1682A" w14:textId="31D80849">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0%</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3FA6D31B" w14:textId="721B543F">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100%</w:t>
            </w:r>
          </w:p>
        </w:tc>
      </w:tr>
      <w:tr w:rsidR="543E72D2" w:rsidTr="72770389" w14:paraId="3C066410">
        <w:trPr>
          <w:trHeight w:val="255"/>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543E72D2" w:rsidRDefault="543E72D2" w14:paraId="1E3D8FFB" w14:textId="47D7F96D">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Речевое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46D56A21" w14:textId="1A379671">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0B100BAE" w14:textId="7F50A5CC">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53%</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3AFCE5BB" w14:textId="0895A2AE">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39%</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4629DCAE" w14:textId="2082B373">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092E9542" w14:textId="655D36E6">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7E219D08">
        <w:trPr>
          <w:trHeight w:val="150"/>
        </w:trPr>
        <w:tc>
          <w:tcPr>
            <w:tcW w:w="3405" w:type="dxa"/>
            <w:vMerge/>
            <w:tcBorders/>
            <w:tcMar/>
            <w:vAlign w:val="center"/>
          </w:tcPr>
          <w:p w14:paraId="175B695F"/>
        </w:tc>
        <w:tc>
          <w:tcPr>
            <w:tcW w:w="1485" w:type="dxa"/>
            <w:tcBorders>
              <w:top w:val="single" w:color="000000" w:themeColor="text1" w:sz="8"/>
              <w:left w:val="nil"/>
              <w:bottom w:val="single" w:color="000000" w:themeColor="text1" w:sz="8"/>
              <w:right w:val="single" w:color="000000" w:themeColor="text1" w:sz="8"/>
            </w:tcBorders>
            <w:tcMar/>
            <w:vAlign w:val="center"/>
          </w:tcPr>
          <w:p w:rsidR="543E72D2" w:rsidRDefault="543E72D2" w14:paraId="4960F1F7" w14:textId="62CFE26D">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1271050F" w14:textId="5A820A5C">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69%</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6DA8C47C" w14:textId="67B3269B">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27%</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49347E4F" w14:textId="00DAA6A1">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4%</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05A89A3D" w14:textId="07370892">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96%</w:t>
            </w:r>
          </w:p>
        </w:tc>
      </w:tr>
      <w:tr w:rsidR="543E72D2" w:rsidTr="72770389" w14:paraId="3C86906E">
        <w:trPr>
          <w:trHeight w:val="255"/>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543E72D2" w:rsidRDefault="543E72D2" w14:paraId="7A289EC4" w14:textId="274768FD">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Художественно-эстетическое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1785E769" w14:textId="1D1E6F0E">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2C0EA72A" w14:textId="0167B0CE">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46%</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31969702" w14:textId="1B1FF86C">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44%</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055F89BB" w14:textId="709F2F97">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5%</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2B32954A" w14:textId="2C37CC07">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095D2EA1">
        <w:trPr>
          <w:trHeight w:val="240"/>
        </w:trPr>
        <w:tc>
          <w:tcPr>
            <w:tcW w:w="3405" w:type="dxa"/>
            <w:vMerge/>
            <w:tcBorders/>
            <w:tcMar/>
            <w:vAlign w:val="center"/>
          </w:tcPr>
          <w:p w14:paraId="6A18F696"/>
        </w:tc>
        <w:tc>
          <w:tcPr>
            <w:tcW w:w="1485" w:type="dxa"/>
            <w:tcBorders>
              <w:top w:val="single" w:color="000000" w:themeColor="text1" w:sz="8"/>
              <w:left w:val="nil"/>
              <w:bottom w:val="single" w:color="000000" w:themeColor="text1" w:sz="8"/>
              <w:right w:val="single" w:color="000000" w:themeColor="text1" w:sz="8"/>
            </w:tcBorders>
            <w:tcMar/>
            <w:vAlign w:val="center"/>
          </w:tcPr>
          <w:p w:rsidR="543E72D2" w:rsidRDefault="543E72D2" w14:paraId="67C2A135" w14:textId="19042E12">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7DFB778A" w14:textId="06992975">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77%</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309B82DA" w14:textId="433BB513">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23%</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43F141F6" w14:textId="1F09702F">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65%</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6B736C24" w14:textId="70D9E78B">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100%</w:t>
            </w:r>
          </w:p>
        </w:tc>
      </w:tr>
      <w:tr w:rsidR="543E72D2" w:rsidTr="72770389" w14:paraId="05B60D60">
        <w:trPr>
          <w:trHeight w:val="255"/>
        </w:trPr>
        <w:tc>
          <w:tcPr>
            <w:tcW w:w="3405" w:type="dxa"/>
            <w:vMerge w:val="restart"/>
            <w:tcBorders>
              <w:top w:val="nil"/>
              <w:left w:val="single" w:color="000000" w:themeColor="text1" w:sz="8"/>
              <w:bottom w:val="single" w:color="000000" w:themeColor="text1" w:sz="8"/>
              <w:right w:val="single" w:color="000000" w:themeColor="text1" w:sz="8"/>
            </w:tcBorders>
            <w:tcMar/>
            <w:vAlign w:val="center"/>
          </w:tcPr>
          <w:p w:rsidR="543E72D2" w:rsidRDefault="543E72D2" w14:paraId="6B59F8E2" w14:textId="443D9D28">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Физическое развитие</w:t>
            </w:r>
          </w:p>
        </w:tc>
        <w:tc>
          <w:tcPr>
            <w:tcW w:w="148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1DD7CB3C" w14:textId="4854B81C">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Начало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666691F4" w14:textId="20BCE8BD">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44%</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RDefault="543E72D2" w14:paraId="37E891A7" w14:textId="127FBDD6">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56%</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5611BE8B" w14:textId="529AC299">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0%</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43E72D2" w:rsidRDefault="543E72D2" w14:paraId="6480B0B3" w14:textId="420D4E2D">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r>
      <w:tr w:rsidR="543E72D2" w:rsidTr="72770389" w14:paraId="2D1AEB79">
        <w:trPr>
          <w:trHeight w:val="240"/>
        </w:trPr>
        <w:tc>
          <w:tcPr>
            <w:tcW w:w="3405" w:type="dxa"/>
            <w:vMerge/>
            <w:tcBorders/>
            <w:tcMar/>
            <w:vAlign w:val="center"/>
          </w:tcPr>
          <w:p w14:paraId="5D06CFD9"/>
        </w:tc>
        <w:tc>
          <w:tcPr>
            <w:tcW w:w="1485" w:type="dxa"/>
            <w:tcBorders>
              <w:top w:val="single" w:color="000000" w:themeColor="text1" w:sz="8"/>
              <w:left w:val="nil"/>
              <w:bottom w:val="single" w:color="000000" w:themeColor="text1" w:sz="8"/>
              <w:right w:val="single" w:color="000000" w:themeColor="text1" w:sz="8"/>
            </w:tcBorders>
            <w:tcMar/>
            <w:vAlign w:val="center"/>
          </w:tcPr>
          <w:p w:rsidR="543E72D2" w:rsidRDefault="543E72D2" w14:paraId="493A3CA1" w14:textId="4E188342">
            <w:r w:rsidRPr="543E72D2" w:rsidR="543E72D2">
              <w:rPr>
                <w:rFonts w:ascii="Times New Roman" w:hAnsi="Times New Roman" w:eastAsia="Times New Roman" w:cs="Times New Roman"/>
                <w:b w:val="0"/>
                <w:bCs w:val="0"/>
                <w:i w:val="0"/>
                <w:iCs w:val="0"/>
                <w:caps w:val="0"/>
                <w:smallCaps w:val="0"/>
                <w:color w:val="000000" w:themeColor="text1" w:themeTint="FF" w:themeShade="FF"/>
                <w:sz w:val="21"/>
                <w:szCs w:val="21"/>
                <w:lang w:val="ru"/>
              </w:rPr>
              <w:t>Конец уч. г.</w:t>
            </w:r>
          </w:p>
        </w:tc>
        <w:tc>
          <w:tcPr>
            <w:tcW w:w="131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25E42F34" w14:textId="47612598">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69%</w:t>
            </w:r>
          </w:p>
        </w:tc>
        <w:tc>
          <w:tcPr>
            <w:tcW w:w="1381"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RDefault="543E72D2" w14:paraId="4362DE82" w14:textId="166C45AB">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31%</w:t>
            </w:r>
          </w:p>
        </w:tc>
        <w:tc>
          <w:tcPr>
            <w:tcW w:w="1302"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RDefault="543E72D2" w14:paraId="6E74CD0A" w14:textId="7D11BF95">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0%</w:t>
            </w:r>
          </w:p>
        </w:tc>
        <w:tc>
          <w:tcPr>
            <w:tcW w:w="1320" w:type="dxa"/>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top"/>
          </w:tcPr>
          <w:p w:rsidR="543E72D2" w:rsidRDefault="543E72D2" w14:paraId="05807778" w14:textId="115ED18A">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100%</w:t>
            </w: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
              </w:rPr>
              <w:t xml:space="preserve"> </w:t>
            </w:r>
          </w:p>
        </w:tc>
      </w:tr>
    </w:tbl>
    <w:p xmlns:wp14="http://schemas.microsoft.com/office/word/2010/wordml" w:rsidP="543E72D2" w14:paraId="6032A20D" wp14:textId="0E56BA20">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
        </w:rPr>
      </w:pPr>
    </w:p>
    <w:p xmlns:wp14="http://schemas.microsoft.com/office/word/2010/wordml" w:rsidP="543E72D2" w14:paraId="54F0B87E" wp14:textId="3BEE96DD">
      <w:pPr>
        <w:jc w:val="both"/>
      </w:pP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u"/>
        </w:rPr>
        <w:t xml:space="preserve">    </w:t>
      </w: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Дети подготовительных группы </w:t>
      </w:r>
      <w:r w:rsidRPr="72770389" w:rsidR="7277038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w:t>
      </w:r>
      <w:proofErr w:type="spellStart"/>
      <w:r w:rsidRPr="72770389" w:rsidR="7277038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Смешарики</w:t>
      </w:r>
      <w:proofErr w:type="spellEnd"/>
      <w:r w:rsidRPr="72770389" w:rsidR="7277038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 xml:space="preserve">” </w:t>
      </w: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и</w:t>
      </w:r>
      <w:r w:rsidRPr="72770389" w:rsidR="7277038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 xml:space="preserve">  “Сказка”</w:t>
      </w: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проявляют собственную самостоятельность и независимость от взрослых, осознание себя, своих достоинств и недостатков. В процессе взаимодействия со взрослыми и сверстниками дети осознают своё социальное </w:t>
      </w:r>
      <w:r w:rsidRPr="72770389" w:rsidR="7277038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«Я»</w:t>
      </w: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и понимают характер отношений к ним окружающих. </w:t>
      </w:r>
    </w:p>
    <w:p xmlns:wp14="http://schemas.microsoft.com/office/word/2010/wordml" w:rsidP="543E72D2" w14:paraId="144ECA0E" wp14:textId="21948625">
      <w:pPr>
        <w:jc w:val="both"/>
      </w:pP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Воспитанники усвоили этические мерки, принятые в обществе, способы общения и взаимодействия ребенка со взрослыми и сверстниками во время образовательной и игровой деятельности; учатся создавать новые инициативные сюжетные игры, основываясь на собственные  разносторонние представления о действительности, устанавливать ролевые отношения, создавать игровую обстановку, использовать реальные предметы и их заместители, обогащать тематику и виды игр, игровые действия, сюжеты; научились устанавливать дружеские, партнёрские взаимоотношения в игровых объединениях по интересам, договариваться друг с другом, справедливо распределять роли, разрешать конфликты; могут проявлять произвольность поведения, поощрять инициативность игровых замыслов. </w:t>
      </w:r>
    </w:p>
    <w:p xmlns:wp14="http://schemas.microsoft.com/office/word/2010/wordml" w:rsidP="543E72D2" w14:paraId="52090127" wp14:textId="3634EEA1">
      <w:pPr>
        <w:jc w:val="both"/>
      </w:pP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Дети уверенные, инициативные, эмоционально отзывчивые; у них сформировалась готовность к совместной деятельности со сверстниками; уважительное отношение и чувство принадлежности к своей семье и к сообществу детей и взрослых в организации; проявляют интерес к труду взрослых и стремление беречь результаты их труда, получены   позитивные установки к основам безопасного поведения в быту, социуме, природе.</w:t>
      </w:r>
    </w:p>
    <w:p xmlns:wp14="http://schemas.microsoft.com/office/word/2010/wordml" w:rsidP="543E72D2" w14:paraId="371E3C32" wp14:textId="40C42DD8">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Воспитанники сознательно относятся к собственному здоровью, знают, как доступными способами его укреплять, владеют техникой выполнения   общеразвивающих упражнений, основных движений, соблюдают правила в подвижных играх и контролируют их выполнение, достигают результата при выполнении физических упражнений. Могут уверенно ориентироваться в пространстве, воспринимают показ, как образец для самостоятельного выполнения упражнений, оценивают движения сверстников и замечают их ошибки. У детей хорошие показатели развития двигательных качеств и способностей: ловкости, общей выносливости, быстроты, гибкости, силы.</w:t>
      </w:r>
    </w:p>
    <w:p xmlns:wp14="http://schemas.microsoft.com/office/word/2010/wordml" w:rsidP="543E72D2" w14:paraId="69DFFF65" wp14:textId="0785B7CF">
      <w:pPr>
        <w:jc w:val="both"/>
      </w:pP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На достаточном уровне владеют разговорной речью и учатся свободно общаться с близкими взрослыми и детьми; умеют привлекать к себе внимание  собеседника, интересуются высказываниями партнёра, отвечают на них словом, действиями; могут выражать мысли в форме полных и неполных простых предложений, коротких текстов; проявляют интерес к рассказыванию знакомых сказок, передаче содержания мультфильмов, книг; могут употреблять в высказываниях разные части речи, эпитеты, сравнения, синонимы; стремятся говорить грамматически правильно.</w:t>
      </w:r>
    </w:p>
    <w:p xmlns:wp14="http://schemas.microsoft.com/office/word/2010/wordml" w:rsidP="543E72D2" w14:paraId="16B9377C" wp14:textId="7A878F4E">
      <w:pPr>
        <w:jc w:val="both"/>
      </w:pP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В итоге проведённого мониторингового обследования выяснено, что у детей подготовительных к школе групп сформированы  познавательные интересы, большинство детей выговаривают все звуки родного языка, сформирован грамматический строй речи. Они умеют договариваться, находить выход из конфликтных ситуаций. Преобладает высокий уровень достижения результатов освоения образовательной программы дошкольного уровня.</w:t>
      </w:r>
    </w:p>
    <w:p xmlns:wp14="http://schemas.microsoft.com/office/word/2010/wordml" w:rsidP="543E72D2" w14:paraId="0250BCB9" wp14:textId="1CFA23CC">
      <w:pPr>
        <w:jc w:val="both"/>
      </w:pP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w:t>
      </w:r>
      <w:r w:rsidRPr="72770389" w:rsidR="7277038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 xml:space="preserve">По результатам мониторинга освоения образовательной программы дошкольного уровня по всем возрастным группам к концу 2020-2021 учебного года  </w:t>
      </w: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наблюдается положительная динамика (таблица 9)</w:t>
      </w:r>
    </w:p>
    <w:p xmlns:wp14="http://schemas.microsoft.com/office/word/2010/wordml" w:rsidP="543E72D2" w14:paraId="62837A06" wp14:textId="292974F2">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w:t>
      </w:r>
    </w:p>
    <w:p xmlns:wp14="http://schemas.microsoft.com/office/word/2010/wordml" w:rsidP="543E72D2" w14:paraId="6A4BFBE0" wp14:textId="7D9BB3C2">
      <w:pPr>
        <w:jc w:val="both"/>
      </w:pPr>
      <w:r w:rsidRPr="72770389" w:rsidR="7277038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Таблица 9</w:t>
      </w:r>
    </w:p>
    <w:tbl>
      <w:tblPr>
        <w:tblStyle w:val="TableNormal"/>
        <w:tblW w:w="11443" w:type="dxa"/>
        <w:tblLayout w:type="fixed"/>
        <w:tblLook w:val="06A0" w:firstRow="1" w:lastRow="0" w:firstColumn="1" w:lastColumn="0" w:noHBand="1" w:noVBand="1"/>
      </w:tblPr>
      <w:tblGrid>
        <w:gridCol w:w="1645"/>
        <w:gridCol w:w="1245"/>
        <w:gridCol w:w="1245"/>
        <w:gridCol w:w="1215"/>
        <w:gridCol w:w="1140"/>
        <w:gridCol w:w="1365"/>
        <w:gridCol w:w="1119"/>
        <w:gridCol w:w="1305"/>
        <w:gridCol w:w="1164"/>
      </w:tblGrid>
      <w:tr w:rsidR="543E72D2" w:rsidTr="72770389" w14:paraId="2A3918DC">
        <w:trPr>
          <w:trHeight w:val="210"/>
        </w:trPr>
        <w:tc>
          <w:tcPr>
            <w:tcW w:w="1645" w:type="dxa"/>
            <w:vMerge w:val="restart"/>
            <w:tcBorders>
              <w:top w:val="single" w:color="000000" w:themeColor="text1" w:sz="8"/>
              <w:left w:val="single" w:color="000000" w:themeColor="text1" w:sz="8"/>
              <w:bottom w:val="single" w:color="000000" w:themeColor="text1" w:sz="8"/>
              <w:right w:val="single" w:color="000000" w:themeColor="text1" w:sz="8"/>
            </w:tcBorders>
            <w:shd w:val="clear" w:color="auto" w:fill="F2DBDB"/>
            <w:tcMar/>
            <w:vAlign w:val="center"/>
          </w:tcPr>
          <w:p w:rsidR="543E72D2" w:rsidP="543E72D2" w:rsidRDefault="543E72D2" w14:paraId="7A4F6DBF" w14:textId="023C7163">
            <w:pPr>
              <w:jc w:val="center"/>
            </w:pPr>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Образовательная область</w:t>
            </w:r>
          </w:p>
        </w:tc>
        <w:tc>
          <w:tcPr>
            <w:tcW w:w="9798" w:type="dxa"/>
            <w:gridSpan w:val="8"/>
            <w:tcBorders>
              <w:top w:val="single" w:color="000000" w:themeColor="text1" w:sz="8"/>
              <w:left w:val="single" w:color="000000" w:themeColor="text1" w:sz="8"/>
              <w:bottom w:val="single" w:color="000000" w:themeColor="text1" w:sz="8"/>
              <w:right w:val="single" w:color="000000" w:themeColor="text1" w:sz="8"/>
            </w:tcBorders>
            <w:shd w:val="clear" w:color="auto" w:fill="99FF66"/>
            <w:tcMar/>
            <w:vAlign w:val="center"/>
          </w:tcPr>
          <w:p w:rsidR="543E72D2" w:rsidP="543E72D2" w:rsidRDefault="543E72D2" w14:paraId="6EA46D4B" w14:textId="568A66C9">
            <w:pPr>
              <w:jc w:val="center"/>
            </w:pPr>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Положительная динамика освоения образовательной программы дошкольного уровня по группам</w:t>
            </w:r>
          </w:p>
        </w:tc>
      </w:tr>
      <w:tr w:rsidR="543E72D2" w:rsidTr="72770389" w14:paraId="488859AD">
        <w:trPr>
          <w:trHeight w:val="585"/>
        </w:trPr>
        <w:tc>
          <w:tcPr>
            <w:tcW w:w="1645" w:type="dxa"/>
            <w:vMerge/>
            <w:tcBorders/>
            <w:tcMar/>
            <w:vAlign w:val="center"/>
          </w:tcPr>
          <w:p w14:paraId="193322F9"/>
        </w:tc>
        <w:tc>
          <w:tcPr>
            <w:tcW w:w="1245" w:type="dxa"/>
            <w:tcBorders>
              <w:top w:val="single" w:color="000000" w:themeColor="text1" w:sz="8"/>
              <w:left w:val="nil" w:color="000000" w:themeColor="text1" w:sz="8"/>
              <w:bottom w:val="single" w:color="000000" w:themeColor="text1" w:sz="8"/>
              <w:right w:val="single" w:color="000000" w:themeColor="text1" w:sz="8"/>
            </w:tcBorders>
            <w:tcMar/>
            <w:vAlign w:val="top"/>
          </w:tcPr>
          <w:p w:rsidR="72770389" w:rsidP="72770389" w:rsidRDefault="72770389" w14:paraId="1143A7AD" w14:textId="542DC034">
            <w:pPr>
              <w:pStyle w:val="Normal"/>
              <w:jc w:val="center"/>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ru"/>
              </w:rPr>
            </w:pP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ru"/>
              </w:rPr>
              <w:t xml:space="preserve">Группа </w:t>
            </w:r>
          </w:p>
          <w:p w:rsidR="543E72D2" w:rsidP="72770389" w:rsidRDefault="543E72D2" w14:paraId="4104625A" w14:textId="31F7C564">
            <w:pPr>
              <w:pStyle w:val="Normal"/>
              <w:jc w:val="center"/>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ru"/>
              </w:rPr>
            </w:pPr>
            <w:r w:rsidRPr="72770389" w:rsidR="72770389">
              <w:rPr>
                <w:rFonts w:ascii="Times New Roman" w:hAnsi="Times New Roman" w:eastAsia="Times New Roman" w:cs="Times New Roman"/>
                <w:b w:val="0"/>
                <w:bCs w:val="0"/>
                <w:i w:val="1"/>
                <w:iCs w:val="1"/>
                <w:caps w:val="0"/>
                <w:smallCaps w:val="0"/>
                <w:noProof w:val="0"/>
                <w:color w:val="000000" w:themeColor="text1" w:themeTint="FF" w:themeShade="FF"/>
                <w:sz w:val="16"/>
                <w:szCs w:val="16"/>
                <w:lang w:val="ru"/>
              </w:rPr>
              <w:t>Солнышко</w:t>
            </w:r>
          </w:p>
          <w:p w:rsidR="543E72D2" w:rsidP="72770389" w:rsidRDefault="543E72D2" w14:paraId="07CD6824" w14:textId="7DFD776A">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16"/>
                <w:szCs w:val="16"/>
                <w:lang w:val="ru"/>
              </w:rPr>
            </w:pPr>
          </w:p>
        </w:tc>
        <w:tc>
          <w:tcPr>
            <w:tcW w:w="1245" w:type="dxa"/>
            <w:tcBorders>
              <w:top w:val="nil" w:color="000000" w:themeColor="text1" w:sz="8"/>
              <w:left w:val="single" w:color="000000" w:themeColor="text1" w:sz="8"/>
              <w:bottom w:val="single" w:color="000000" w:themeColor="text1" w:sz="8"/>
              <w:right w:val="single" w:color="000000" w:themeColor="text1" w:sz="8"/>
            </w:tcBorders>
            <w:tcMar/>
            <w:vAlign w:val="top"/>
          </w:tcPr>
          <w:p w:rsidR="543E72D2" w:rsidP="72770389" w:rsidRDefault="543E72D2" w14:paraId="0F463036" w14:textId="2CE2D7CA">
            <w:pPr>
              <w:pStyle w:val="Normal"/>
              <w:jc w:val="center"/>
              <w:rPr>
                <w:rFonts w:ascii="Times New Roman" w:hAnsi="Times New Roman" w:eastAsia="Times New Roman" w:cs="Times New Roman"/>
                <w:noProof w:val="0"/>
                <w:sz w:val="16"/>
                <w:szCs w:val="16"/>
                <w:lang w:val="ru"/>
              </w:rPr>
            </w:pP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ru"/>
              </w:rPr>
              <w:t>Группа</w:t>
            </w:r>
          </w:p>
          <w:p w:rsidR="543E72D2" w:rsidP="72770389" w:rsidRDefault="543E72D2" w14:paraId="2FCD0BEC" w14:textId="5E0D4D0A">
            <w:pPr>
              <w:pStyle w:val="Normal"/>
              <w:jc w:val="center"/>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ru"/>
              </w:rPr>
            </w:pPr>
            <w:r w:rsidRPr="72770389" w:rsidR="72770389">
              <w:rPr>
                <w:rFonts w:ascii="Times New Roman" w:hAnsi="Times New Roman" w:eastAsia="Times New Roman" w:cs="Times New Roman"/>
                <w:b w:val="0"/>
                <w:bCs w:val="0"/>
                <w:i w:val="1"/>
                <w:iCs w:val="1"/>
                <w:caps w:val="0"/>
                <w:smallCaps w:val="0"/>
                <w:noProof w:val="0"/>
                <w:color w:val="000000" w:themeColor="text1" w:themeTint="FF" w:themeShade="FF"/>
                <w:sz w:val="16"/>
                <w:szCs w:val="16"/>
                <w:lang w:val="ru"/>
              </w:rPr>
              <w:t>Звездочки</w:t>
            </w: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ru"/>
              </w:rPr>
              <w:t xml:space="preserve"> </w:t>
            </w:r>
          </w:p>
        </w:tc>
        <w:tc>
          <w:tcPr>
            <w:tcW w:w="1215" w:type="dxa"/>
            <w:tcBorders>
              <w:top w:val="nil" w:color="000000" w:themeColor="text1" w:sz="8"/>
              <w:left w:val="single" w:color="000000" w:themeColor="text1" w:sz="8"/>
              <w:bottom w:val="single" w:color="000000" w:themeColor="text1" w:sz="8"/>
              <w:right w:val="single" w:color="000000" w:themeColor="text1" w:sz="8"/>
            </w:tcBorders>
            <w:tcMar/>
            <w:vAlign w:val="top"/>
          </w:tcPr>
          <w:p w:rsidR="543E72D2" w:rsidP="72770389" w:rsidRDefault="543E72D2" w14:paraId="6694077B" w14:textId="3DC6DFDD">
            <w:pPr>
              <w:pStyle w:val="Normal"/>
              <w:jc w:val="center"/>
              <w:rPr>
                <w:rFonts w:ascii="Times New Roman" w:hAnsi="Times New Roman" w:eastAsia="Times New Roman" w:cs="Times New Roman"/>
                <w:noProof w:val="0"/>
                <w:sz w:val="16"/>
                <w:szCs w:val="16"/>
                <w:lang w:val="ru"/>
              </w:rPr>
            </w:pP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ru"/>
              </w:rPr>
              <w:t>Группа</w:t>
            </w:r>
          </w:p>
          <w:p w:rsidR="543E72D2" w:rsidP="72770389" w:rsidRDefault="543E72D2" w14:paraId="4415A49E" w14:textId="3F348080">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ru"/>
              </w:rPr>
            </w:pPr>
            <w:r w:rsidRPr="72770389" w:rsidR="72770389">
              <w:rPr>
                <w:rFonts w:ascii="Times New Roman" w:hAnsi="Times New Roman" w:eastAsia="Times New Roman" w:cs="Times New Roman"/>
                <w:b w:val="0"/>
                <w:bCs w:val="0"/>
                <w:i w:val="1"/>
                <w:iCs w:val="1"/>
                <w:caps w:val="0"/>
                <w:smallCaps w:val="0"/>
                <w:color w:val="000000" w:themeColor="text1" w:themeTint="FF" w:themeShade="FF"/>
                <w:sz w:val="20"/>
                <w:szCs w:val="20"/>
                <w:lang w:val="ru"/>
              </w:rPr>
              <w:t>Почемучк</w:t>
            </w:r>
            <w:r w:rsidRPr="72770389" w:rsidR="72770389">
              <w:rPr>
                <w:rFonts w:ascii="Times New Roman" w:hAnsi="Times New Roman" w:eastAsia="Times New Roman" w:cs="Times New Roman"/>
                <w:b w:val="0"/>
                <w:bCs w:val="0"/>
                <w:i w:val="1"/>
                <w:iCs w:val="1"/>
                <w:caps w:val="0"/>
                <w:smallCaps w:val="0"/>
                <w:color w:val="000000" w:themeColor="text1" w:themeTint="FF" w:themeShade="FF"/>
                <w:sz w:val="20"/>
                <w:szCs w:val="20"/>
                <w:lang w:val="ru"/>
              </w:rPr>
              <w:t>и</w:t>
            </w:r>
          </w:p>
        </w:tc>
        <w:tc>
          <w:tcPr>
            <w:tcW w:w="1140" w:type="dxa"/>
            <w:tcBorders>
              <w:top w:val="nil" w:color="000000" w:themeColor="text1" w:sz="8"/>
              <w:left w:val="single" w:color="000000" w:themeColor="text1" w:sz="8"/>
              <w:bottom w:val="single" w:color="000000" w:themeColor="text1" w:sz="8"/>
              <w:right w:val="single" w:color="000000" w:themeColor="text1" w:sz="8"/>
            </w:tcBorders>
            <w:tcMar/>
            <w:vAlign w:val="top"/>
          </w:tcPr>
          <w:p w:rsidR="543E72D2" w:rsidP="72770389" w:rsidRDefault="543E72D2" w14:paraId="1FCFFBB0" w14:textId="2CE2D7CA">
            <w:pPr>
              <w:pStyle w:val="Normal"/>
              <w:jc w:val="center"/>
              <w:rPr>
                <w:rFonts w:ascii="Times New Roman" w:hAnsi="Times New Roman" w:eastAsia="Times New Roman" w:cs="Times New Roman"/>
                <w:noProof w:val="0"/>
                <w:sz w:val="16"/>
                <w:szCs w:val="16"/>
                <w:lang w:val="ru"/>
              </w:rPr>
            </w:pP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ru"/>
              </w:rPr>
              <w:t>Группа</w:t>
            </w:r>
          </w:p>
          <w:p w:rsidR="543E72D2" w:rsidP="72770389" w:rsidRDefault="543E72D2" w14:paraId="6E6C12C5" w14:textId="3D5EAD03">
            <w:pPr>
              <w:pStyle w:val="Normal"/>
              <w:jc w:val="center"/>
              <w:rPr>
                <w:rFonts w:ascii="Times New Roman" w:hAnsi="Times New Roman" w:eastAsia="Times New Roman" w:cs="Times New Roman"/>
                <w:b w:val="0"/>
                <w:bCs w:val="0"/>
                <w:i w:val="1"/>
                <w:iCs w:val="1"/>
                <w:caps w:val="0"/>
                <w:smallCaps w:val="0"/>
                <w:noProof w:val="0"/>
                <w:color w:val="000000" w:themeColor="text1" w:themeTint="FF" w:themeShade="FF"/>
                <w:sz w:val="16"/>
                <w:szCs w:val="16"/>
                <w:lang w:val="ru"/>
              </w:rPr>
            </w:pPr>
            <w:r w:rsidRPr="72770389" w:rsidR="72770389">
              <w:rPr>
                <w:rFonts w:ascii="Times New Roman" w:hAnsi="Times New Roman" w:eastAsia="Times New Roman" w:cs="Times New Roman"/>
                <w:b w:val="0"/>
                <w:bCs w:val="0"/>
                <w:i w:val="1"/>
                <w:iCs w:val="1"/>
                <w:caps w:val="0"/>
                <w:smallCaps w:val="0"/>
                <w:noProof w:val="0"/>
                <w:color w:val="000000" w:themeColor="text1" w:themeTint="FF" w:themeShade="FF"/>
                <w:sz w:val="16"/>
                <w:szCs w:val="16"/>
                <w:lang w:val="ru"/>
              </w:rPr>
              <w:t>Радуга</w:t>
            </w:r>
          </w:p>
        </w:tc>
        <w:tc>
          <w:tcPr>
            <w:tcW w:w="1365" w:type="dxa"/>
            <w:tcBorders>
              <w:top w:val="nil" w:color="000000" w:themeColor="text1" w:sz="8"/>
              <w:left w:val="single" w:color="000000" w:themeColor="text1" w:sz="8"/>
              <w:bottom w:val="single" w:color="000000" w:themeColor="text1" w:sz="8"/>
              <w:right w:val="single" w:color="000000" w:themeColor="text1" w:sz="8"/>
            </w:tcBorders>
            <w:tcMar/>
            <w:vAlign w:val="top"/>
          </w:tcPr>
          <w:p w:rsidR="72770389" w:rsidP="72770389" w:rsidRDefault="72770389" w14:paraId="78F23CAF" w14:textId="2CE2D7CA">
            <w:pPr>
              <w:pStyle w:val="Normal"/>
              <w:jc w:val="center"/>
              <w:rPr>
                <w:rFonts w:ascii="Times New Roman" w:hAnsi="Times New Roman" w:eastAsia="Times New Roman" w:cs="Times New Roman"/>
                <w:b w:val="0"/>
                <w:bCs w:val="0"/>
                <w:noProof w:val="0"/>
                <w:sz w:val="16"/>
                <w:szCs w:val="16"/>
                <w:lang w:val="ru"/>
              </w:rPr>
            </w:pP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ru"/>
              </w:rPr>
              <w:t>Группа</w:t>
            </w:r>
          </w:p>
          <w:p w:rsidR="72770389" w:rsidP="72770389" w:rsidRDefault="72770389" w14:paraId="65C3FE0E" w14:textId="15C42105">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ru"/>
              </w:rPr>
            </w:pPr>
            <w:proofErr w:type="spellStart"/>
            <w:r w:rsidRPr="72770389" w:rsidR="72770389">
              <w:rPr>
                <w:rFonts w:ascii="Times New Roman" w:hAnsi="Times New Roman" w:eastAsia="Times New Roman" w:cs="Times New Roman"/>
                <w:b w:val="0"/>
                <w:bCs w:val="0"/>
                <w:i w:val="1"/>
                <w:iCs w:val="1"/>
                <w:caps w:val="0"/>
                <w:smallCaps w:val="0"/>
                <w:color w:val="000000" w:themeColor="text1" w:themeTint="FF" w:themeShade="FF"/>
                <w:sz w:val="20"/>
                <w:szCs w:val="20"/>
                <w:lang w:val="ru"/>
              </w:rPr>
              <w:t>Любознайки</w:t>
            </w:r>
            <w:proofErr w:type="spellEnd"/>
          </w:p>
        </w:tc>
        <w:tc>
          <w:tcPr>
            <w:tcW w:w="1119" w:type="dxa"/>
            <w:tcBorders>
              <w:top w:val="nil" w:color="000000" w:themeColor="text1" w:sz="8"/>
              <w:left w:val="single" w:color="000000" w:themeColor="text1" w:sz="8"/>
              <w:bottom w:val="single" w:color="000000" w:themeColor="text1" w:sz="8"/>
              <w:right w:val="single" w:color="000000" w:themeColor="text1" w:sz="8"/>
            </w:tcBorders>
            <w:tcMar/>
            <w:vAlign w:val="top"/>
          </w:tcPr>
          <w:p w:rsidR="72770389" w:rsidP="72770389" w:rsidRDefault="72770389" w14:paraId="4A2C54F3" w14:textId="2CE2D7CA">
            <w:pPr>
              <w:pStyle w:val="Normal"/>
              <w:jc w:val="center"/>
              <w:rPr>
                <w:rFonts w:ascii="Times New Roman" w:hAnsi="Times New Roman" w:eastAsia="Times New Roman" w:cs="Times New Roman"/>
                <w:b w:val="0"/>
                <w:bCs w:val="0"/>
                <w:noProof w:val="0"/>
                <w:sz w:val="16"/>
                <w:szCs w:val="16"/>
                <w:lang w:val="ru"/>
              </w:rPr>
            </w:pP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ru"/>
              </w:rPr>
              <w:t>Группа</w:t>
            </w:r>
          </w:p>
          <w:p w:rsidR="72770389" w:rsidP="72770389" w:rsidRDefault="72770389" w14:paraId="6FFF6B2E" w14:textId="595AEFE4">
            <w:pPr>
              <w:pStyle w:val="Normal"/>
              <w:jc w:val="center"/>
              <w:rPr>
                <w:rFonts w:ascii="Times New Roman" w:hAnsi="Times New Roman" w:eastAsia="Times New Roman" w:cs="Times New Roman"/>
                <w:b w:val="0"/>
                <w:bCs w:val="0"/>
                <w:i w:val="1"/>
                <w:iCs w:val="1"/>
                <w:caps w:val="0"/>
                <w:smallCaps w:val="0"/>
                <w:color w:val="000000" w:themeColor="text1" w:themeTint="FF" w:themeShade="FF"/>
                <w:sz w:val="20"/>
                <w:szCs w:val="20"/>
                <w:lang w:val="ru"/>
              </w:rPr>
            </w:pPr>
            <w:r w:rsidRPr="72770389" w:rsidR="72770389">
              <w:rPr>
                <w:rFonts w:ascii="Times New Roman" w:hAnsi="Times New Roman" w:eastAsia="Times New Roman" w:cs="Times New Roman"/>
                <w:b w:val="0"/>
                <w:bCs w:val="0"/>
                <w:i w:val="1"/>
                <w:iCs w:val="1"/>
                <w:caps w:val="0"/>
                <w:smallCaps w:val="0"/>
                <w:color w:val="000000" w:themeColor="text1" w:themeTint="FF" w:themeShade="FF"/>
                <w:sz w:val="20"/>
                <w:szCs w:val="20"/>
                <w:lang w:val="ru"/>
              </w:rPr>
              <w:t>Пчелки</w:t>
            </w:r>
          </w:p>
        </w:tc>
        <w:tc>
          <w:tcPr>
            <w:tcW w:w="1305" w:type="dxa"/>
            <w:tcBorders>
              <w:top w:val="nil" w:color="000000" w:themeColor="text1" w:sz="8"/>
              <w:left w:val="single" w:color="000000" w:themeColor="text1" w:sz="8"/>
              <w:bottom w:val="single" w:color="000000" w:themeColor="text1" w:sz="8"/>
              <w:right w:val="single" w:color="000000" w:themeColor="text1" w:sz="8"/>
            </w:tcBorders>
            <w:tcMar/>
            <w:vAlign w:val="top"/>
          </w:tcPr>
          <w:p w:rsidR="72770389" w:rsidP="72770389" w:rsidRDefault="72770389" w14:paraId="06DA3B4B" w14:textId="2CE2D7CA">
            <w:pPr>
              <w:pStyle w:val="Normal"/>
              <w:jc w:val="center"/>
              <w:rPr>
                <w:rFonts w:ascii="Times New Roman" w:hAnsi="Times New Roman" w:eastAsia="Times New Roman" w:cs="Times New Roman"/>
                <w:b w:val="0"/>
                <w:bCs w:val="0"/>
                <w:noProof w:val="0"/>
                <w:sz w:val="16"/>
                <w:szCs w:val="16"/>
                <w:lang w:val="ru"/>
              </w:rPr>
            </w:pP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ru"/>
              </w:rPr>
              <w:t>Группа</w:t>
            </w:r>
          </w:p>
          <w:p w:rsidR="72770389" w:rsidP="72770389" w:rsidRDefault="72770389" w14:paraId="7FE6D0F4" w14:textId="749DE2B6">
            <w:pPr>
              <w:pStyle w:val="Normal"/>
              <w:jc w:val="center"/>
              <w:rPr>
                <w:rFonts w:ascii="Times New Roman" w:hAnsi="Times New Roman" w:eastAsia="Times New Roman" w:cs="Times New Roman"/>
                <w:b w:val="0"/>
                <w:bCs w:val="0"/>
                <w:i w:val="1"/>
                <w:iCs w:val="1"/>
                <w:caps w:val="0"/>
                <w:smallCaps w:val="0"/>
                <w:color w:val="000000" w:themeColor="text1" w:themeTint="FF" w:themeShade="FF"/>
                <w:sz w:val="20"/>
                <w:szCs w:val="20"/>
                <w:lang w:val="ru"/>
              </w:rPr>
            </w:pPr>
            <w:proofErr w:type="spellStart"/>
            <w:r w:rsidRPr="72770389" w:rsidR="72770389">
              <w:rPr>
                <w:rFonts w:ascii="Times New Roman" w:hAnsi="Times New Roman" w:eastAsia="Times New Roman" w:cs="Times New Roman"/>
                <w:b w:val="0"/>
                <w:bCs w:val="0"/>
                <w:i w:val="1"/>
                <w:iCs w:val="1"/>
                <w:caps w:val="0"/>
                <w:smallCaps w:val="0"/>
                <w:color w:val="000000" w:themeColor="text1" w:themeTint="FF" w:themeShade="FF"/>
                <w:sz w:val="20"/>
                <w:szCs w:val="20"/>
                <w:lang w:val="ru"/>
              </w:rPr>
              <w:t>Смешарики</w:t>
            </w:r>
            <w:proofErr w:type="spellEnd"/>
          </w:p>
        </w:tc>
        <w:tc>
          <w:tcPr>
            <w:tcW w:w="1164" w:type="dxa"/>
            <w:tcBorders>
              <w:top w:val="nil" w:color="000000" w:themeColor="text1" w:sz="8"/>
              <w:left w:val="single" w:color="000000" w:themeColor="text1" w:sz="8"/>
              <w:bottom w:val="single" w:color="000000" w:themeColor="text1" w:sz="8"/>
              <w:right w:val="single" w:color="000000" w:themeColor="text1" w:sz="8"/>
            </w:tcBorders>
            <w:tcMar/>
            <w:vAlign w:val="top"/>
          </w:tcPr>
          <w:p w:rsidR="72770389" w:rsidP="72770389" w:rsidRDefault="72770389" w14:paraId="4BAA438E" w14:textId="2CE2D7CA">
            <w:pPr>
              <w:pStyle w:val="Normal"/>
              <w:jc w:val="center"/>
              <w:rPr>
                <w:rFonts w:ascii="Times New Roman" w:hAnsi="Times New Roman" w:eastAsia="Times New Roman" w:cs="Times New Roman"/>
                <w:b w:val="0"/>
                <w:bCs w:val="0"/>
                <w:noProof w:val="0"/>
                <w:sz w:val="16"/>
                <w:szCs w:val="16"/>
                <w:lang w:val="ru"/>
              </w:rPr>
            </w:pP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ru"/>
              </w:rPr>
              <w:t>Группа</w:t>
            </w:r>
          </w:p>
          <w:p w:rsidR="72770389" w:rsidP="72770389" w:rsidRDefault="72770389" w14:paraId="358C0BF6" w14:textId="6608D545">
            <w:pPr>
              <w:pStyle w:val="Normal"/>
              <w:jc w:val="center"/>
              <w:rPr>
                <w:rFonts w:ascii="Times New Roman" w:hAnsi="Times New Roman" w:eastAsia="Times New Roman" w:cs="Times New Roman"/>
                <w:b w:val="0"/>
                <w:bCs w:val="0"/>
                <w:i w:val="1"/>
                <w:iCs w:val="1"/>
                <w:caps w:val="0"/>
                <w:smallCaps w:val="0"/>
                <w:color w:val="000000" w:themeColor="text1" w:themeTint="FF" w:themeShade="FF"/>
                <w:sz w:val="20"/>
                <w:szCs w:val="20"/>
                <w:lang w:val="ru"/>
              </w:rPr>
            </w:pPr>
            <w:r w:rsidRPr="72770389" w:rsidR="72770389">
              <w:rPr>
                <w:rFonts w:ascii="Times New Roman" w:hAnsi="Times New Roman" w:eastAsia="Times New Roman" w:cs="Times New Roman"/>
                <w:b w:val="0"/>
                <w:bCs w:val="0"/>
                <w:i w:val="1"/>
                <w:iCs w:val="1"/>
                <w:caps w:val="0"/>
                <w:smallCaps w:val="0"/>
                <w:color w:val="000000" w:themeColor="text1" w:themeTint="FF" w:themeShade="FF"/>
                <w:sz w:val="20"/>
                <w:szCs w:val="20"/>
                <w:lang w:val="ru"/>
              </w:rPr>
              <w:t>Сказка</w:t>
            </w:r>
          </w:p>
        </w:tc>
      </w:tr>
      <w:tr w:rsidR="543E72D2" w:rsidTr="72770389" w14:paraId="7CAB5A3C">
        <w:trPr>
          <w:trHeight w:val="825"/>
        </w:trPr>
        <w:tc>
          <w:tcPr>
            <w:tcW w:w="1645" w:type="dxa"/>
            <w:tcBorders>
              <w:top w:val="nil" w:color="000000" w:themeColor="text1" w:sz="8"/>
              <w:left w:val="single" w:color="000000" w:themeColor="text1" w:sz="8"/>
              <w:bottom w:val="single" w:color="000000" w:themeColor="text1" w:sz="8"/>
              <w:right w:val="single" w:color="000000" w:themeColor="text1" w:sz="8"/>
            </w:tcBorders>
            <w:shd w:val="clear" w:color="auto" w:fill="F2DBDB"/>
            <w:tcMar/>
            <w:vAlign w:val="center"/>
          </w:tcPr>
          <w:p w:rsidR="543E72D2" w:rsidRDefault="543E72D2" w14:paraId="543BACC6" w14:textId="5081208E">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Социально-коммуникативное развитие</w:t>
            </w:r>
          </w:p>
        </w:tc>
        <w:tc>
          <w:tcPr>
            <w:tcW w:w="124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P="543E72D2" w:rsidRDefault="543E72D2" w14:paraId="3CE5F035" w14:textId="1AF8299F">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80%</w:t>
            </w:r>
          </w:p>
        </w:tc>
        <w:tc>
          <w:tcPr>
            <w:tcW w:w="124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3719F9D9" w14:textId="10CDB13B">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89%</w:t>
            </w:r>
          </w:p>
        </w:tc>
        <w:tc>
          <w:tcPr>
            <w:tcW w:w="121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4C7B9157" w14:textId="4C8DC53D">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84%</w:t>
            </w:r>
          </w:p>
        </w:tc>
        <w:tc>
          <w:tcPr>
            <w:tcW w:w="1140"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38991507" w14:textId="40C52132">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95%</w:t>
            </w:r>
          </w:p>
        </w:tc>
        <w:tc>
          <w:tcPr>
            <w:tcW w:w="136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P="72770389" w:rsidRDefault="72770389" w14:paraId="61F0B03F" w14:textId="7C49598E">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77%</w:t>
            </w:r>
          </w:p>
          <w:p w:rsidR="72770389" w:rsidP="72770389" w:rsidRDefault="72770389" w14:paraId="4062B0D5" w14:textId="47F19992">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1"/>
                <w:szCs w:val="21"/>
                <w:lang w:val="ru"/>
              </w:rP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 xml:space="preserve"> </w:t>
            </w:r>
          </w:p>
        </w:tc>
        <w:tc>
          <w:tcPr>
            <w:tcW w:w="1119"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P="72770389" w:rsidRDefault="72770389" w14:paraId="3C23C5C2" w14:textId="3647C30D">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100%</w:t>
            </w:r>
          </w:p>
          <w:p w:rsidR="72770389" w:rsidP="72770389" w:rsidRDefault="72770389" w14:paraId="0E70C160" w14:textId="717C1CBD">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1"/>
                <w:szCs w:val="21"/>
                <w:lang w:val="ru"/>
              </w:rPr>
            </w:pPr>
          </w:p>
        </w:tc>
        <w:tc>
          <w:tcPr>
            <w:tcW w:w="130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P="72770389" w:rsidRDefault="72770389" w14:paraId="1F27B6F2" w14:textId="65938CFA">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100%</w:t>
            </w:r>
          </w:p>
          <w:p w:rsidR="72770389" w:rsidP="72770389" w:rsidRDefault="72770389" w14:paraId="2CC6AF7D" w14:textId="79811B26">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1"/>
                <w:szCs w:val="21"/>
                <w:lang w:val="ru"/>
              </w:rPr>
            </w:pPr>
          </w:p>
        </w:tc>
        <w:tc>
          <w:tcPr>
            <w:tcW w:w="1164"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P="72770389" w:rsidRDefault="72770389" w14:paraId="5BEA99FA" w14:textId="15B7103A">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100%</w:t>
            </w:r>
          </w:p>
          <w:p w:rsidR="72770389" w:rsidP="72770389" w:rsidRDefault="72770389" w14:paraId="0A93E0A5" w14:textId="577C2E64">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1"/>
                <w:szCs w:val="21"/>
                <w:lang w:val="ru"/>
              </w:rPr>
            </w:pPr>
          </w:p>
        </w:tc>
      </w:tr>
      <w:tr w:rsidR="543E72D2" w:rsidTr="72770389" w14:paraId="3835F418">
        <w:trPr>
          <w:trHeight w:val="555"/>
        </w:trPr>
        <w:tc>
          <w:tcPr>
            <w:tcW w:w="1645" w:type="dxa"/>
            <w:tcBorders>
              <w:top w:val="single" w:color="000000" w:themeColor="text1" w:sz="8"/>
              <w:left w:val="single" w:color="000000" w:themeColor="text1" w:sz="8"/>
              <w:bottom w:val="single" w:color="000000" w:themeColor="text1" w:sz="8"/>
              <w:right w:val="single" w:color="000000" w:themeColor="text1" w:sz="8"/>
            </w:tcBorders>
            <w:shd w:val="clear" w:color="auto" w:fill="F2DBDB"/>
            <w:tcMar/>
            <w:vAlign w:val="center"/>
          </w:tcPr>
          <w:p w:rsidR="543E72D2" w:rsidRDefault="543E72D2" w14:paraId="08C0EBE3" w14:textId="210C2F07">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Познавательное развитие</w:t>
            </w:r>
          </w:p>
        </w:tc>
        <w:tc>
          <w:tcPr>
            <w:tcW w:w="124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P="543E72D2" w:rsidRDefault="543E72D2" w14:paraId="59836EA4" w14:textId="3DC9C554">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72,4%</w:t>
            </w:r>
          </w:p>
        </w:tc>
        <w:tc>
          <w:tcPr>
            <w:tcW w:w="124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0167AF3D" w14:textId="40454881">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85%</w:t>
            </w:r>
          </w:p>
        </w:tc>
        <w:tc>
          <w:tcPr>
            <w:tcW w:w="121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6DA55F1B" w14:textId="37121BAC">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80%</w:t>
            </w:r>
          </w:p>
        </w:tc>
        <w:tc>
          <w:tcPr>
            <w:tcW w:w="1140"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00236B37" w14:textId="3356264B">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90%</w:t>
            </w:r>
          </w:p>
        </w:tc>
        <w:tc>
          <w:tcPr>
            <w:tcW w:w="136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P="72770389" w:rsidRDefault="72770389" w14:paraId="53C2A08C" w14:textId="1220E343">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77%</w:t>
            </w:r>
          </w:p>
          <w:p w:rsidR="72770389" w:rsidP="72770389" w:rsidRDefault="72770389" w14:paraId="29D15767" w14:textId="77AA0FCC">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1"/>
                <w:szCs w:val="21"/>
                <w:lang w:val="ru"/>
              </w:rPr>
            </w:pPr>
          </w:p>
        </w:tc>
        <w:tc>
          <w:tcPr>
            <w:tcW w:w="1119"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P="72770389" w:rsidRDefault="72770389" w14:paraId="6020BE35" w14:textId="0FF1A99D">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85%</w:t>
            </w:r>
          </w:p>
          <w:p w:rsidR="72770389" w:rsidP="72770389" w:rsidRDefault="72770389" w14:paraId="2480B049" w14:textId="4603E892">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1"/>
                <w:szCs w:val="21"/>
                <w:lang w:val="ru"/>
              </w:rPr>
            </w:pPr>
          </w:p>
        </w:tc>
        <w:tc>
          <w:tcPr>
            <w:tcW w:w="130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P="72770389" w:rsidRDefault="72770389" w14:paraId="26BBE626" w14:textId="3CAEF8C5">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100%</w:t>
            </w:r>
          </w:p>
          <w:p w:rsidR="72770389" w:rsidP="72770389" w:rsidRDefault="72770389" w14:paraId="5BB64F2C" w14:textId="7B3C35A1">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1"/>
                <w:szCs w:val="21"/>
                <w:lang w:val="ru"/>
              </w:rPr>
            </w:pPr>
          </w:p>
        </w:tc>
        <w:tc>
          <w:tcPr>
            <w:tcW w:w="1164"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P="72770389" w:rsidRDefault="72770389" w14:paraId="7A4618C5" w14:textId="19C3B059">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100%</w:t>
            </w:r>
          </w:p>
          <w:p w:rsidR="72770389" w:rsidP="72770389" w:rsidRDefault="72770389" w14:paraId="45BCA6EF" w14:textId="288BA7E6">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1"/>
                <w:szCs w:val="21"/>
                <w:lang w:val="ru"/>
              </w:rPr>
            </w:pPr>
          </w:p>
        </w:tc>
      </w:tr>
      <w:tr w:rsidR="543E72D2" w:rsidTr="72770389" w14:paraId="5DF98C33">
        <w:trPr>
          <w:trHeight w:val="555"/>
        </w:trPr>
        <w:tc>
          <w:tcPr>
            <w:tcW w:w="1645" w:type="dxa"/>
            <w:tcBorders>
              <w:top w:val="single" w:color="000000" w:themeColor="text1" w:sz="8"/>
              <w:left w:val="single" w:color="000000" w:themeColor="text1" w:sz="8"/>
              <w:bottom w:val="single" w:color="000000" w:themeColor="text1" w:sz="8"/>
              <w:right w:val="single" w:color="000000" w:themeColor="text1" w:sz="8"/>
            </w:tcBorders>
            <w:shd w:val="clear" w:color="auto" w:fill="F2DBDB"/>
            <w:tcMar/>
            <w:vAlign w:val="center"/>
          </w:tcPr>
          <w:p w:rsidR="543E72D2" w:rsidRDefault="543E72D2" w14:paraId="1930E4D9" w14:textId="37E31E2F">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Речевое развитие</w:t>
            </w:r>
          </w:p>
        </w:tc>
        <w:tc>
          <w:tcPr>
            <w:tcW w:w="124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P="543E72D2" w:rsidRDefault="543E72D2" w14:paraId="02676C1A" w14:textId="06D38404">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52,5%</w:t>
            </w:r>
          </w:p>
        </w:tc>
        <w:tc>
          <w:tcPr>
            <w:tcW w:w="124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60D7F6D4" w14:textId="7878D1F6">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86%</w:t>
            </w:r>
          </w:p>
        </w:tc>
        <w:tc>
          <w:tcPr>
            <w:tcW w:w="121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7C255570" w14:textId="5E1DBA4C">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80%</w:t>
            </w:r>
          </w:p>
        </w:tc>
        <w:tc>
          <w:tcPr>
            <w:tcW w:w="1140"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230119D6" w14:textId="240E3516">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94%</w:t>
            </w:r>
          </w:p>
        </w:tc>
        <w:tc>
          <w:tcPr>
            <w:tcW w:w="136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P="72770389" w:rsidRDefault="72770389" w14:paraId="39C97EB6" w14:textId="6E89D0CF">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90%</w:t>
            </w:r>
          </w:p>
          <w:p w:rsidR="72770389" w:rsidP="72770389" w:rsidRDefault="72770389" w14:paraId="3D9CADDF" w14:textId="79FA7694">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1"/>
                <w:szCs w:val="21"/>
                <w:lang w:val="ru"/>
              </w:rPr>
            </w:pPr>
          </w:p>
        </w:tc>
        <w:tc>
          <w:tcPr>
            <w:tcW w:w="1119"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P="72770389" w:rsidRDefault="72770389" w14:paraId="512F390F" w14:textId="5B928B72">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90%</w:t>
            </w:r>
          </w:p>
          <w:p w:rsidR="72770389" w:rsidP="72770389" w:rsidRDefault="72770389" w14:paraId="57A6A415" w14:textId="094C9C10">
            <w:pPr>
              <w:jc w:val="center"/>
              <w:rPr>
                <w:rFonts w:ascii="Times New Roman" w:hAnsi="Times New Roman" w:eastAsia="Times New Roman" w:cs="Times New Roman"/>
                <w:b w:val="0"/>
                <w:bCs w:val="0"/>
                <w:i w:val="0"/>
                <w:iCs w:val="0"/>
                <w:caps w:val="0"/>
                <w:smallCaps w:val="0"/>
                <w:color w:val="000000" w:themeColor="text1" w:themeTint="FF" w:themeShade="FF"/>
                <w:sz w:val="21"/>
                <w:szCs w:val="21"/>
                <w:lang w:val="ru"/>
              </w:rPr>
            </w:pPr>
          </w:p>
        </w:tc>
        <w:tc>
          <w:tcPr>
            <w:tcW w:w="130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P="72770389" w:rsidRDefault="72770389" w14:paraId="48CD8F49" w14:textId="0DDC0C73">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100%</w:t>
            </w:r>
          </w:p>
          <w:p w:rsidR="72770389" w:rsidP="72770389" w:rsidRDefault="72770389" w14:paraId="7446AB2C" w14:textId="3D75B5D6">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1"/>
                <w:szCs w:val="21"/>
                <w:lang w:val="ru"/>
              </w:rPr>
            </w:pPr>
          </w:p>
        </w:tc>
        <w:tc>
          <w:tcPr>
            <w:tcW w:w="1164"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P="72770389" w:rsidRDefault="72770389" w14:paraId="18388C23" w14:textId="4CC3A9A0">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96%</w:t>
            </w:r>
          </w:p>
          <w:p w:rsidR="72770389" w:rsidP="72770389" w:rsidRDefault="72770389" w14:paraId="14BEF3B6" w14:textId="2671CC1C">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1"/>
                <w:szCs w:val="21"/>
                <w:lang w:val="ru"/>
              </w:rPr>
            </w:pPr>
          </w:p>
        </w:tc>
      </w:tr>
      <w:tr w:rsidR="543E72D2" w:rsidTr="72770389" w14:paraId="540A0063">
        <w:trPr>
          <w:trHeight w:val="825"/>
        </w:trPr>
        <w:tc>
          <w:tcPr>
            <w:tcW w:w="1645" w:type="dxa"/>
            <w:tcBorders>
              <w:top w:val="single" w:color="000000" w:themeColor="text1" w:sz="8"/>
              <w:left w:val="single" w:color="000000" w:themeColor="text1" w:sz="8"/>
              <w:bottom w:val="single" w:color="000000" w:themeColor="text1" w:sz="8"/>
              <w:right w:val="single" w:color="000000" w:themeColor="text1" w:sz="8"/>
            </w:tcBorders>
            <w:shd w:val="clear" w:color="auto" w:fill="F2DBDB"/>
            <w:tcMar/>
            <w:vAlign w:val="center"/>
          </w:tcPr>
          <w:p w:rsidR="543E72D2" w:rsidRDefault="543E72D2" w14:paraId="65F5D94C" w14:textId="0BFEBA01">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Художественно-эстетическое развитие</w:t>
            </w:r>
          </w:p>
        </w:tc>
        <w:tc>
          <w:tcPr>
            <w:tcW w:w="124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P="543E72D2" w:rsidRDefault="543E72D2" w14:paraId="54962C62" w14:textId="10F641D0">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66,4%</w:t>
            </w:r>
          </w:p>
        </w:tc>
        <w:tc>
          <w:tcPr>
            <w:tcW w:w="124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194BEF20" w14:textId="5F89122F">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90%</w:t>
            </w:r>
          </w:p>
        </w:tc>
        <w:tc>
          <w:tcPr>
            <w:tcW w:w="121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2187FAE2" w14:textId="7957D42D">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87%</w:t>
            </w:r>
          </w:p>
        </w:tc>
        <w:tc>
          <w:tcPr>
            <w:tcW w:w="1140"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5A6BA36A" w14:textId="22EF5627">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91%</w:t>
            </w:r>
          </w:p>
        </w:tc>
        <w:tc>
          <w:tcPr>
            <w:tcW w:w="136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P="72770389" w:rsidRDefault="72770389" w14:paraId="092274C3" w14:textId="41BC7366">
            <w:pPr>
              <w:pStyle w:val="Normal"/>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80%</w:t>
            </w:r>
          </w:p>
          <w:p w:rsidR="72770389" w:rsidP="72770389" w:rsidRDefault="72770389" w14:paraId="3E58D6BA" w14:textId="1330C5ED">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1"/>
                <w:szCs w:val="21"/>
                <w:lang w:val="ru"/>
              </w:rPr>
            </w:pPr>
          </w:p>
          <w:p w:rsidR="72770389" w:rsidP="72770389" w:rsidRDefault="72770389" w14:paraId="17F65892" w14:textId="52589864">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1"/>
                <w:szCs w:val="21"/>
                <w:lang w:val="ru"/>
              </w:rPr>
            </w:pPr>
          </w:p>
        </w:tc>
        <w:tc>
          <w:tcPr>
            <w:tcW w:w="1119"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P="72770389" w:rsidRDefault="72770389" w14:paraId="7BE7373C" w14:textId="207B4890">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90%</w:t>
            </w:r>
          </w:p>
          <w:p w:rsidR="72770389" w:rsidP="72770389" w:rsidRDefault="72770389" w14:paraId="6A271C29" w14:textId="6C37B1B6">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1"/>
                <w:szCs w:val="21"/>
                <w:lang w:val="ru"/>
              </w:rPr>
            </w:pPr>
          </w:p>
        </w:tc>
        <w:tc>
          <w:tcPr>
            <w:tcW w:w="130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P="72770389" w:rsidRDefault="72770389" w14:paraId="7915805B" w14:textId="142870D7">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100%</w:t>
            </w:r>
          </w:p>
          <w:p w:rsidR="72770389" w:rsidP="72770389" w:rsidRDefault="72770389" w14:paraId="32584C3D" w14:textId="0B5CFF12">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1"/>
                <w:szCs w:val="21"/>
                <w:lang w:val="ru"/>
              </w:rPr>
            </w:pPr>
          </w:p>
        </w:tc>
        <w:tc>
          <w:tcPr>
            <w:tcW w:w="1164"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P="72770389" w:rsidRDefault="72770389" w14:paraId="63DFDA84" w14:textId="47238608">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100%</w:t>
            </w:r>
          </w:p>
          <w:p w:rsidR="72770389" w:rsidP="72770389" w:rsidRDefault="72770389" w14:paraId="70C86AEF" w14:textId="0D45FC85">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1"/>
                <w:szCs w:val="21"/>
                <w:lang w:val="ru"/>
              </w:rPr>
            </w:pPr>
          </w:p>
        </w:tc>
      </w:tr>
      <w:tr w:rsidR="543E72D2" w:rsidTr="72770389" w14:paraId="16544D40">
        <w:trPr>
          <w:trHeight w:val="555"/>
        </w:trPr>
        <w:tc>
          <w:tcPr>
            <w:tcW w:w="1645" w:type="dxa"/>
            <w:tcBorders>
              <w:top w:val="single" w:color="000000" w:themeColor="text1" w:sz="8"/>
              <w:left w:val="single" w:color="000000" w:themeColor="text1" w:sz="8"/>
              <w:bottom w:val="single" w:color="000000" w:themeColor="text1" w:sz="8"/>
              <w:right w:val="single" w:color="000000" w:themeColor="text1" w:sz="8"/>
            </w:tcBorders>
            <w:shd w:val="clear" w:color="auto" w:fill="F2DBDB"/>
            <w:tcMar/>
            <w:vAlign w:val="center"/>
          </w:tcPr>
          <w:p w:rsidR="543E72D2" w:rsidRDefault="543E72D2" w14:paraId="7034860B" w14:textId="7D751666">
            <w:r w:rsidRPr="543E72D2" w:rsidR="543E72D2">
              <w:rPr>
                <w:rFonts w:ascii="Times New Roman" w:hAnsi="Times New Roman" w:eastAsia="Times New Roman" w:cs="Times New Roman"/>
                <w:b w:val="1"/>
                <w:bCs w:val="1"/>
                <w:i w:val="0"/>
                <w:iCs w:val="0"/>
                <w:caps w:val="0"/>
                <w:smallCaps w:val="0"/>
                <w:color w:val="000000" w:themeColor="text1" w:themeTint="FF" w:themeShade="FF"/>
                <w:sz w:val="24"/>
                <w:szCs w:val="24"/>
                <w:lang w:val="ru"/>
              </w:rPr>
              <w:t>Физическое развитие</w:t>
            </w:r>
          </w:p>
        </w:tc>
        <w:tc>
          <w:tcPr>
            <w:tcW w:w="124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vAlign w:val="center"/>
          </w:tcPr>
          <w:p w:rsidR="543E72D2" w:rsidP="543E72D2" w:rsidRDefault="543E72D2" w14:paraId="4C6A751E" w14:textId="740416D4">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78%</w:t>
            </w:r>
          </w:p>
        </w:tc>
        <w:tc>
          <w:tcPr>
            <w:tcW w:w="124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1F556C65" w14:textId="36807F47">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96%</w:t>
            </w:r>
          </w:p>
        </w:tc>
        <w:tc>
          <w:tcPr>
            <w:tcW w:w="121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721472E4" w14:textId="0DCCB8FB">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80%</w:t>
            </w:r>
          </w:p>
        </w:tc>
        <w:tc>
          <w:tcPr>
            <w:tcW w:w="1140"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543E72D2" w:rsidP="543E72D2" w:rsidRDefault="543E72D2" w14:paraId="3DD16443" w14:textId="6201F808">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88 %</w:t>
            </w:r>
          </w:p>
        </w:tc>
        <w:tc>
          <w:tcPr>
            <w:tcW w:w="136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P="72770389" w:rsidRDefault="72770389" w14:paraId="664BCE36" w14:textId="34F60C47">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83%</w:t>
            </w:r>
          </w:p>
          <w:p w:rsidR="72770389" w:rsidP="72770389" w:rsidRDefault="72770389" w14:paraId="70DB9F21" w14:textId="3B739080">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1"/>
                <w:szCs w:val="21"/>
                <w:lang w:val="ru"/>
              </w:rPr>
            </w:pPr>
          </w:p>
        </w:tc>
        <w:tc>
          <w:tcPr>
            <w:tcW w:w="1119"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P="72770389" w:rsidRDefault="72770389" w14:paraId="4D31AA8B" w14:textId="5CE04D19">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90%</w:t>
            </w:r>
          </w:p>
          <w:p w:rsidR="72770389" w:rsidP="72770389" w:rsidRDefault="72770389" w14:paraId="673883DC" w14:textId="0122FD24">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1"/>
                <w:szCs w:val="21"/>
                <w:lang w:val="ru"/>
              </w:rPr>
            </w:pPr>
          </w:p>
        </w:tc>
        <w:tc>
          <w:tcPr>
            <w:tcW w:w="130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P="72770389" w:rsidRDefault="72770389" w14:paraId="5141A648" w14:textId="7D0C3919">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100%</w:t>
            </w:r>
          </w:p>
          <w:p w:rsidR="72770389" w:rsidP="72770389" w:rsidRDefault="72770389" w14:paraId="31EFA946" w14:textId="5905CC6B">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1"/>
                <w:szCs w:val="21"/>
                <w:lang w:val="ru"/>
              </w:rPr>
            </w:pPr>
          </w:p>
        </w:tc>
        <w:tc>
          <w:tcPr>
            <w:tcW w:w="1164"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2770389" w:rsidP="72770389" w:rsidRDefault="72770389" w14:paraId="7EB46D69" w14:textId="24FE93FB">
            <w:pPr>
              <w:jc w:val="center"/>
            </w:pPr>
            <w:r w:rsidRPr="72770389" w:rsidR="72770389">
              <w:rPr>
                <w:rFonts w:ascii="Times New Roman" w:hAnsi="Times New Roman" w:eastAsia="Times New Roman" w:cs="Times New Roman"/>
                <w:b w:val="0"/>
                <w:bCs w:val="0"/>
                <w:i w:val="0"/>
                <w:iCs w:val="0"/>
                <w:caps w:val="0"/>
                <w:smallCaps w:val="0"/>
                <w:color w:val="000000" w:themeColor="text1" w:themeTint="FF" w:themeShade="FF"/>
                <w:sz w:val="21"/>
                <w:szCs w:val="21"/>
                <w:lang w:val="ru"/>
              </w:rPr>
              <w:t>100%</w:t>
            </w:r>
          </w:p>
          <w:p w:rsidR="72770389" w:rsidP="72770389" w:rsidRDefault="72770389" w14:paraId="4FAD545D" w14:textId="7863D414">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1"/>
                <w:szCs w:val="21"/>
                <w:lang w:val="ru"/>
              </w:rPr>
            </w:pPr>
          </w:p>
        </w:tc>
      </w:tr>
    </w:tbl>
    <w:p xmlns:wp14="http://schemas.microsoft.com/office/word/2010/wordml" w:rsidP="543E72D2" w14:paraId="5AD9C336" wp14:textId="483B9A83">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w:t>
      </w:r>
    </w:p>
    <w:p xmlns:wp14="http://schemas.microsoft.com/office/word/2010/wordml" w:rsidP="543E72D2" w14:paraId="72E82CD2" wp14:textId="3BFDCECF">
      <w:pPr>
        <w:jc w:val="both"/>
      </w:pP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w:t>
      </w:r>
      <w:r w:rsidRPr="72770389" w:rsidR="7277038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Вывод:</w:t>
      </w: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 xml:space="preserve"> результаты мониторинга освоения воспитанниками ООП МКДОУ “Детский сад “Солнышко” по образовательным областям являются на достаточном уровне.</w:t>
      </w:r>
    </w:p>
    <w:p xmlns:wp14="http://schemas.microsoft.com/office/word/2010/wordml" w:rsidP="543E72D2" w14:paraId="417C1D3D" wp14:textId="328555B2">
      <w:pPr>
        <w:jc w:val="both"/>
      </w:pPr>
      <w:r w:rsidRPr="543E72D2" w:rsidR="543E72D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
        </w:rPr>
        <w:t>Рекомендации</w:t>
      </w: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w:t>
      </w:r>
    </w:p>
    <w:p xmlns:wp14="http://schemas.microsoft.com/office/word/2010/wordml" w:rsidP="543E72D2" w14:paraId="171E36F1" wp14:textId="0B21F831">
      <w:pPr>
        <w:jc w:val="both"/>
      </w:pPr>
      <w:r w:rsidRPr="72770389" w:rsidR="7277038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1. Вести целенаправленную работу по повышению качества освоения программного материала по образовательным областям «Познавательное развитие», «Физическое развитие», «Речевое развитие», “Художественно - эстетическое развитие”.</w:t>
      </w:r>
    </w:p>
    <w:p xmlns:wp14="http://schemas.microsoft.com/office/word/2010/wordml" w:rsidP="543E72D2" w14:paraId="179A751F" wp14:textId="674F61B7">
      <w:pPr>
        <w:jc w:val="right"/>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Срок исполнения:  постоянно, в течение года.</w:t>
      </w:r>
    </w:p>
    <w:p xmlns:wp14="http://schemas.microsoft.com/office/word/2010/wordml" w:rsidP="543E72D2" w14:paraId="1390F6BF" wp14:textId="7AEE9B9F">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2.    Осуществлять дифференцированный подход в течение года к детям с целью улучшения освоения программы.</w:t>
      </w:r>
    </w:p>
    <w:p xmlns:wp14="http://schemas.microsoft.com/office/word/2010/wordml" w:rsidP="543E72D2" w14:paraId="166E8195" wp14:textId="78FB1A66">
      <w:pPr>
        <w:jc w:val="right"/>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Срок исполнения:  систематично, в течение года</w:t>
      </w:r>
    </w:p>
    <w:p xmlns:wp14="http://schemas.microsoft.com/office/word/2010/wordml" w:rsidP="543E72D2" w14:paraId="625C128E" wp14:textId="594D3C34">
      <w:pPr>
        <w:jc w:val="both"/>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3.  При планировании воспитательно-образовательной работы учитывать результаты мониторинга.</w:t>
      </w:r>
    </w:p>
    <w:p xmlns:wp14="http://schemas.microsoft.com/office/word/2010/wordml" w:rsidP="543E72D2" w14:paraId="3C591C88" wp14:textId="324600AB">
      <w:pPr>
        <w:jc w:val="right"/>
      </w:pPr>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Срок исполнения:  постоянно, в течение года.</w:t>
      </w:r>
    </w:p>
    <w:p xmlns:wp14="http://schemas.microsoft.com/office/word/2010/wordml" w14:paraId="18CCEBE2" wp14:textId="14C1FF85">
      <w:r w:rsidRPr="543E72D2" w:rsidR="543E72D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
        </w:rPr>
        <w:t>4. Продолжать работу, направленную на улучшение посещаемости детей (укрепление здоровья детей, закаливающие мероприятия и т.д.)</w:t>
      </w:r>
    </w:p>
    <w:p xmlns:wp14="http://schemas.microsoft.com/office/word/2010/wordml" w:rsidP="543E72D2" w14:paraId="501817AE" wp14:textId="7CA72A53">
      <w:pPr>
        <w:pStyle w:val="Normal"/>
      </w:pPr>
    </w:p>
    <w:sectPr>
      <w:pgSz w:w="11906" w:h="16838" w:orient="portrait"/>
      <w:pgMar w:top="1440" w:right="836" w:bottom="144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4D0737"/>
    <w:rsid w:val="094D0737"/>
    <w:rsid w:val="543E72D2"/>
    <w:rsid w:val="72770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0737"/>
  <w15:chartTrackingRefBased/>
  <w15:docId w15:val="{C3AF1076-1B59-4E41-A05A-D9B67E3C0F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2e22738a0f2841c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2021-08-25T15:43:36.3063536Z</dcterms:created>
  <dcterms:modified xsi:type="dcterms:W3CDTF">2021-08-26T14:01:00.7101416Z</dcterms:modified>
  <dc:creator>магомедова ханум</dc:creator>
  <lastModifiedBy>магомедова ханум</lastModifiedBy>
</coreProperties>
</file>