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43E72D2" w14:paraId="4837CDC9" wp14:textId="6D4E409C">
      <w:pPr>
        <w:spacing w:after="160" w:line="240" w:lineRule="auto"/>
        <w:ind w:left="0" w:hanging="0"/>
        <w:jc w:val="cente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МУНИЦИПАЛЬНОЕ КАЗЕННОЕ ДОШКОЛЬНОЕ ОБРАЗОВАТЕЛЬНОЕ УЧРЕЖДЕНИЕ “ДЕТСКИЙ САД “СОЛНЫШКО”</w:t>
      </w:r>
      <w:r w:rsidRPr="543E72D2" w:rsidR="543E72D2">
        <w:rPr>
          <w:rFonts w:ascii="Times New Roman" w:hAnsi="Times New Roman" w:eastAsia="Times New Roman" w:cs="Times New Roman"/>
          <w:noProof w:val="0"/>
          <w:sz w:val="32"/>
          <w:szCs w:val="32"/>
          <w:lang w:val="ru"/>
        </w:rPr>
        <w:t xml:space="preserve">  </w:t>
      </w:r>
    </w:p>
    <w:p xmlns:wp14="http://schemas.microsoft.com/office/word/2010/wordml" w:rsidP="543E72D2" w14:paraId="4147291F" wp14:textId="43A7C607">
      <w:pPr>
        <w:pStyle w:val="Normal"/>
        <w:spacing w:after="160" w:line="240" w:lineRule="auto"/>
        <w:ind w:left="0" w:hanging="0"/>
        <w:jc w:val="center"/>
        <w:rPr>
          <w:rFonts w:ascii="Times New Roman" w:hAnsi="Times New Roman" w:eastAsia="Times New Roman" w:cs="Times New Roman"/>
          <w:noProof w:val="0"/>
          <w:sz w:val="32"/>
          <w:szCs w:val="32"/>
          <w:lang w:val="ru"/>
        </w:rPr>
      </w:pPr>
    </w:p>
    <w:p xmlns:wp14="http://schemas.microsoft.com/office/word/2010/wordml" w:rsidP="543E72D2" w14:paraId="4FD4A9F3" wp14:textId="27FD95EF">
      <w:pPr>
        <w:pStyle w:val="Normal"/>
        <w:spacing w:after="160" w:line="240" w:lineRule="auto"/>
        <w:ind w:left="0" w:hanging="0"/>
        <w:jc w:val="center"/>
        <w:rPr>
          <w:rFonts w:ascii="Times New Roman" w:hAnsi="Times New Roman" w:eastAsia="Times New Roman" w:cs="Times New Roman"/>
          <w:noProof w:val="0"/>
          <w:sz w:val="32"/>
          <w:szCs w:val="32"/>
          <w:lang w:val="ru"/>
        </w:rPr>
      </w:pPr>
    </w:p>
    <w:p xmlns:wp14="http://schemas.microsoft.com/office/word/2010/wordml" w:rsidP="543E72D2" w14:paraId="2213AEC0" wp14:textId="19C89209">
      <w:pPr>
        <w:pStyle w:val="Normal"/>
        <w:spacing w:after="160" w:line="240" w:lineRule="auto"/>
        <w:ind w:left="0" w:hanging="0"/>
        <w:jc w:val="center"/>
        <w:rPr>
          <w:rFonts w:ascii="Times New Roman" w:hAnsi="Times New Roman" w:eastAsia="Times New Roman" w:cs="Times New Roman"/>
          <w:noProof w:val="0"/>
          <w:sz w:val="32"/>
          <w:szCs w:val="32"/>
          <w:lang w:val="ru"/>
        </w:rPr>
      </w:pPr>
    </w:p>
    <w:p xmlns:wp14="http://schemas.microsoft.com/office/word/2010/wordml" w:rsidP="543E72D2" w14:paraId="7DA1CCAF" wp14:textId="76C2FA80">
      <w:pPr>
        <w:jc w:val="cente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ru"/>
        </w:rPr>
        <w:t xml:space="preserve">АНАЛИТИЧЕСКАЯ СПРАВКА ПО РЕЗУЛЬТАТАМ МОНИТОРИНГА </w:t>
      </w:r>
    </w:p>
    <w:p xmlns:wp14="http://schemas.microsoft.com/office/word/2010/wordml" w:rsidP="543E72D2" w14:paraId="691F8448" wp14:textId="39E5CEEB">
      <w:pPr>
        <w:jc w:val="cente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ru"/>
        </w:rPr>
        <w:t xml:space="preserve"> освоения основной образовательной программы дошкольного образования</w:t>
      </w:r>
    </w:p>
    <w:p xmlns:wp14="http://schemas.microsoft.com/office/word/2010/wordml" w:rsidP="543E72D2" w14:paraId="51447C99" wp14:textId="5553E679">
      <w:pPr>
        <w:jc w:val="cente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ru"/>
        </w:rPr>
        <w:t>за  2020-2021 учебный год</w:t>
      </w:r>
    </w:p>
    <w:p xmlns:wp14="http://schemas.microsoft.com/office/word/2010/wordml" w:rsidP="543E72D2" w14:paraId="3870A058" wp14:textId="7FC007B7">
      <w:pPr>
        <w:jc w:val="cente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ru"/>
        </w:rPr>
        <w:t xml:space="preserve"> </w:t>
      </w:r>
    </w:p>
    <w:p xmlns:wp14="http://schemas.microsoft.com/office/word/2010/wordml" w:rsidP="543E72D2" w14:paraId="2778038A" wp14:textId="1585BA2A">
      <w:pPr>
        <w:jc w:val="cente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t xml:space="preserve"> </w:t>
      </w:r>
    </w:p>
    <w:p xmlns:wp14="http://schemas.microsoft.com/office/word/2010/wordml" w:rsidP="543E72D2" w14:paraId="1F60747E" wp14:textId="2319BD11">
      <w:pPr>
        <w:jc w:val="cente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t xml:space="preserve"> </w:t>
      </w:r>
    </w:p>
    <w:p xmlns:wp14="http://schemas.microsoft.com/office/word/2010/wordml" w:rsidP="543E72D2" w14:paraId="30C2FCE2" wp14:textId="23CC665F">
      <w:pPr>
        <w:pStyle w:val="Normal"/>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pPr>
    </w:p>
    <w:p xmlns:wp14="http://schemas.microsoft.com/office/word/2010/wordml" w:rsidP="543E72D2" w14:paraId="3A8FB895" wp14:textId="381F223B">
      <w:pPr>
        <w:pStyle w:val="Normal"/>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pPr>
    </w:p>
    <w:p xmlns:wp14="http://schemas.microsoft.com/office/word/2010/wordml" w:rsidP="543E72D2" w14:paraId="571EBBCD" wp14:textId="59D90CC8">
      <w:pPr>
        <w:pStyle w:val="Normal"/>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pPr>
    </w:p>
    <w:p xmlns:wp14="http://schemas.microsoft.com/office/word/2010/wordml" w:rsidP="543E72D2" w14:paraId="60AFB7BE" wp14:textId="29846C7C">
      <w:pPr>
        <w:pStyle w:val="Normal"/>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pPr>
    </w:p>
    <w:p xmlns:wp14="http://schemas.microsoft.com/office/word/2010/wordml" w:rsidP="543E72D2" w14:paraId="64C598D5" wp14:textId="6AD43DF5">
      <w:pPr>
        <w:pStyle w:val="Normal"/>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pPr>
    </w:p>
    <w:p xmlns:wp14="http://schemas.microsoft.com/office/word/2010/wordml" w:rsidP="543E72D2" w14:paraId="3109EBC5" wp14:textId="1AF474DC">
      <w:pPr>
        <w:pStyle w:val="Normal"/>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pPr>
    </w:p>
    <w:p xmlns:wp14="http://schemas.microsoft.com/office/word/2010/wordml" w:rsidP="72770389" w14:paraId="4F469589" wp14:textId="2C2B810F">
      <w:pPr>
        <w:pStyle w:val="Normal"/>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ru"/>
        </w:rPr>
      </w:pPr>
    </w:p>
    <w:p xmlns:wp14="http://schemas.microsoft.com/office/word/2010/wordml" w:rsidP="543E72D2" w14:paraId="1A4E86E1" wp14:textId="611BFCF2">
      <w:pPr>
        <w:spacing w:after="0" w:afterAutospacing="off"/>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Подготовила:</w:t>
      </w:r>
    </w:p>
    <w:p xmlns:wp14="http://schemas.microsoft.com/office/word/2010/wordml" w:rsidP="543E72D2" w14:paraId="4755CA4F" wp14:textId="24175A33">
      <w:pPr>
        <w:pStyle w:val="Normal"/>
        <w:bidi w:val="0"/>
        <w:spacing w:before="0" w:beforeAutospacing="off" w:after="0" w:afterAutospacing="off" w:line="259" w:lineRule="auto"/>
        <w:ind w:left="0" w:right="0"/>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Зам. Заведующей МКДОУ</w:t>
      </w:r>
    </w:p>
    <w:p xmlns:wp14="http://schemas.microsoft.com/office/word/2010/wordml" w:rsidP="543E72D2" w14:paraId="6F0AE706" wp14:textId="778B2663">
      <w:pPr>
        <w:pStyle w:val="Normal"/>
        <w:bidi w:val="0"/>
        <w:spacing w:before="0" w:beforeAutospacing="off" w:after="0" w:afterAutospacing="off" w:line="259" w:lineRule="auto"/>
        <w:ind w:left="0" w:right="0"/>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Магомедова Х.М.</w:t>
      </w:r>
    </w:p>
    <w:p xmlns:wp14="http://schemas.microsoft.com/office/word/2010/wordml" w:rsidP="543E72D2" w14:paraId="07787146" wp14:textId="2EF46384">
      <w:pPr>
        <w:pStyle w:val="Normal"/>
        <w:bidi w:val="0"/>
        <w:spacing w:before="0" w:beforeAutospacing="off" w:after="0" w:afterAutospacing="off" w:line="259" w:lineRule="auto"/>
        <w:ind w:left="0" w:right="0"/>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p>
    <w:p xmlns:wp14="http://schemas.microsoft.com/office/word/2010/wordml" w:rsidP="543E72D2" w14:paraId="1C9EA80F" wp14:textId="628B50B2">
      <w:pPr>
        <w:pStyle w:val="Normal"/>
        <w:bidi w:val="0"/>
        <w:spacing w:before="0" w:beforeAutospacing="off" w:after="0" w:afterAutospacing="off" w:line="259" w:lineRule="auto"/>
        <w:ind w:left="0" w:right="0"/>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p>
    <w:p xmlns:wp14="http://schemas.microsoft.com/office/word/2010/wordml" w:rsidP="543E72D2" w14:paraId="30736FA6" wp14:textId="5454A4F8">
      <w:pPr>
        <w:pStyle w:val="Normal"/>
        <w:bidi w:val="0"/>
        <w:spacing w:before="0" w:beforeAutospacing="off" w:after="0" w:afterAutospacing="off" w:line="259" w:lineRule="auto"/>
        <w:ind w:left="0" w:right="0"/>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p>
    <w:p xmlns:wp14="http://schemas.microsoft.com/office/word/2010/wordml" w:rsidP="543E72D2" w14:paraId="1A11231A" wp14:textId="77D25D98">
      <w:pPr>
        <w:jc w:val="center"/>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с. Чапаево</w:t>
      </w:r>
    </w:p>
    <w:p xmlns:wp14="http://schemas.microsoft.com/office/word/2010/wordml" w:rsidP="72770389" w14:paraId="754BBE5D" wp14:textId="3349E9C6">
      <w:pPr>
        <w:jc w:val="cente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2021 г.</w:t>
      </w:r>
    </w:p>
    <w:p xmlns:wp14="http://schemas.microsoft.com/office/word/2010/wordml" w14:paraId="5A6DC652" wp14:textId="219D56C3"/>
    <w:p xmlns:wp14="http://schemas.microsoft.com/office/word/2010/wordml" w14:paraId="1173EB7F" wp14:textId="7D2A7A75">
      <w:r>
        <w:br w:type="page"/>
      </w:r>
    </w:p>
    <w:tbl>
      <w:tblPr>
        <w:tblStyle w:val="TableNormal"/>
        <w:tblW w:w="0" w:type="auto"/>
        <w:tblLayout w:type="fixed"/>
        <w:tblLook w:val="06A0" w:firstRow="1" w:lastRow="0" w:firstColumn="1" w:lastColumn="0" w:noHBand="1" w:noVBand="1"/>
      </w:tblPr>
      <w:tblGrid>
        <w:gridCol w:w="9015"/>
      </w:tblGrid>
      <w:tr w:rsidR="543E72D2" w:rsidTr="543E72D2" w14:paraId="53774FA4">
        <w:tc>
          <w:tcPr>
            <w:tcW w:w="9015" w:type="dxa"/>
            <w:tcMar/>
            <w:vAlign w:val="center"/>
          </w:tcPr>
          <w:p w:rsidR="543E72D2" w:rsidRDefault="543E72D2" w14:paraId="32AA91D1" w14:textId="6745BB0D"/>
        </w:tc>
      </w:tr>
    </w:tbl>
    <w:p xmlns:wp14="http://schemas.microsoft.com/office/word/2010/wordml" w:rsidP="543E72D2" w14:paraId="3EB4D5D7" wp14:textId="4A4F87EA">
      <w:pPr>
        <w:jc w:val="both"/>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Цель: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определить динамику освоения детьми основной образовательной программы дошкольного образования и влияние образовательного процесса, организуемого в МКДОУ “Детский сад “Солнышко” на  всестороннее развитие ребенка.</w:t>
      </w:r>
    </w:p>
    <w:p xmlns:wp14="http://schemas.microsoft.com/office/word/2010/wordml" w:rsidP="543E72D2" w14:paraId="78CBB970" wp14:textId="2A336ACB">
      <w:pPr>
        <w:ind w:firstLine="708"/>
        <w:jc w:val="both"/>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Объектом</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мониторинга являются показатели развития детей в пяти образовательных областях, оцениваемые на основе анализа их проявлений в разных видах деятельности.</w:t>
      </w:r>
    </w:p>
    <w:p xmlns:wp14="http://schemas.microsoft.com/office/word/2010/wordml" w:rsidP="543E72D2" w14:paraId="10BCF1FA" wp14:textId="64416457">
      <w:pPr>
        <w:ind w:firstLine="708"/>
        <w:jc w:val="both"/>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Предметом</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мониторингового исследования являются навыки и умения детей в разных образовательных областях.</w:t>
      </w:r>
    </w:p>
    <w:p xmlns:wp14="http://schemas.microsoft.com/office/word/2010/wordml" w:rsidP="543E72D2" w14:paraId="25055F96" wp14:textId="540E81D1">
      <w:pPr>
        <w:ind w:firstLine="708"/>
        <w:jc w:val="both"/>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Субъект</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мониторинга – дети дошкольного возраста.</w:t>
      </w:r>
    </w:p>
    <w:p xmlns:wp14="http://schemas.microsoft.com/office/word/2010/wordml" w:rsidP="543E72D2" w14:paraId="7F18F6EF" wp14:textId="0FB59155">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Данный мониторинг проводился воспитателями, музыкальным руководителем, инструктором по физическому воспитанию.</w:t>
      </w:r>
    </w:p>
    <w:p xmlns:wp14="http://schemas.microsoft.com/office/word/2010/wordml" w:rsidP="543E72D2" w14:paraId="4322252C" wp14:textId="7D9B140A">
      <w:pPr>
        <w:jc w:val="both"/>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Методы проведений мониторинга:</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 наблюдение; - игровые упражнения; - индивидуальная беседа; - беседа с родителями.</w:t>
      </w:r>
    </w:p>
    <w:p xmlns:wp14="http://schemas.microsoft.com/office/word/2010/wordml" w:rsidP="543E72D2" w14:paraId="1FB4A4E0" wp14:textId="1CFB156E">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xmlns:wp14="http://schemas.microsoft.com/office/word/2010/wordml" w:rsidP="543E72D2" w14:paraId="3056604C" wp14:textId="7F709574">
      <w:pPr>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Мониторинг проводился в соответствии с ФГОС ДО в начале и конце года по 5 образовательным областям:</w:t>
      </w:r>
    </w:p>
    <w:p xmlns:wp14="http://schemas.microsoft.com/office/word/2010/wordml" w:rsidP="543E72D2" w14:paraId="65B841C7" wp14:textId="46F20580">
      <w:pPr>
        <w:pStyle w:val="ListParagraph"/>
        <w:numPr>
          <w:ilvl w:val="0"/>
          <w:numId w:val="1"/>
        </w:numPr>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Физическое развитие, </w:t>
      </w:r>
    </w:p>
    <w:p xmlns:wp14="http://schemas.microsoft.com/office/word/2010/wordml" w:rsidP="543E72D2" w14:paraId="47500397" wp14:textId="113D9B8B">
      <w:pPr>
        <w:pStyle w:val="ListParagraph"/>
        <w:numPr>
          <w:ilvl w:val="0"/>
          <w:numId w:val="2"/>
        </w:numPr>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Социально-коммуникативное развитие, </w:t>
      </w:r>
    </w:p>
    <w:p xmlns:wp14="http://schemas.microsoft.com/office/word/2010/wordml" w:rsidP="543E72D2" w14:paraId="6DF4DFD8" wp14:textId="62C044E6">
      <w:pPr>
        <w:pStyle w:val="ListParagraph"/>
        <w:numPr>
          <w:ilvl w:val="0"/>
          <w:numId w:val="3"/>
        </w:numPr>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Познавательное развитие, </w:t>
      </w:r>
    </w:p>
    <w:p xmlns:wp14="http://schemas.microsoft.com/office/word/2010/wordml" w:rsidP="543E72D2" w14:paraId="702F9604" wp14:textId="12B4145F">
      <w:pPr>
        <w:pStyle w:val="ListParagraph"/>
        <w:numPr>
          <w:ilvl w:val="0"/>
          <w:numId w:val="4"/>
        </w:numPr>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Речевое развитие, </w:t>
      </w:r>
    </w:p>
    <w:p xmlns:wp14="http://schemas.microsoft.com/office/word/2010/wordml" w:rsidP="543E72D2" w14:paraId="0AAE5448" wp14:textId="4DFB0CE3">
      <w:pPr>
        <w:pStyle w:val="ListParagraph"/>
        <w:numPr>
          <w:ilvl w:val="0"/>
          <w:numId w:val="5"/>
        </w:numPr>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Художественно-эстетическое развитие.</w:t>
      </w:r>
    </w:p>
    <w:p xmlns:wp14="http://schemas.microsoft.com/office/word/2010/wordml" w:rsidP="543E72D2" w14:paraId="1473C415" wp14:textId="161F2A14">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Всего детей 180.</w:t>
      </w:r>
    </w:p>
    <w:p xmlns:wp14="http://schemas.microsoft.com/office/word/2010/wordml" w:rsidP="543E72D2" w14:paraId="302520E8" wp14:textId="43171EB2">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В 1 младшей группе </w:t>
      </w: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«Солнышко»</w:t>
      </w: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было  обследовано  24 ребенка.</w:t>
      </w:r>
    </w:p>
    <w:p xmlns:wp14="http://schemas.microsoft.com/office/word/2010/wordml" w:rsidP="543E72D2" w14:paraId="2423304D" wp14:textId="109C1330">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Результаты мониторинга 1 младшей группы представлены в таблице № 1</w:t>
      </w:r>
    </w:p>
    <w:p xmlns:wp14="http://schemas.microsoft.com/office/word/2010/wordml" w:rsidP="543E72D2" w14:paraId="460E092B" wp14:textId="5F964086">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Таблица 1</w:t>
      </w:r>
    </w:p>
    <w:p xmlns:wp14="http://schemas.microsoft.com/office/word/2010/wordml" w:rsidP="543E72D2" w14:paraId="196B9A17" wp14:textId="2F72007E">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 xml:space="preserve"> </w:t>
      </w:r>
    </w:p>
    <w:tbl>
      <w:tblPr>
        <w:tblStyle w:val="TableNormal"/>
        <w:tblW w:w="0" w:type="auto"/>
        <w:tblLook w:val="06A0" w:firstRow="1" w:lastRow="0" w:firstColumn="1" w:lastColumn="0" w:noHBand="1" w:noVBand="1"/>
      </w:tblPr>
      <w:tblGrid>
        <w:gridCol w:w="3405"/>
        <w:gridCol w:w="1485"/>
        <w:gridCol w:w="1310"/>
        <w:gridCol w:w="1381"/>
        <w:gridCol w:w="1302"/>
        <w:gridCol w:w="1320"/>
      </w:tblGrid>
      <w:tr w:rsidR="72770389" w:rsidTr="72770389" w14:paraId="737E8551">
        <w:trPr>
          <w:trHeight w:val="210"/>
        </w:trPr>
        <w:tc>
          <w:tcPr>
            <w:tcW w:w="340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7A764980" w14:textId="448DFCE8">
            <w:pPr>
              <w:jc w:val="center"/>
            </w:pPr>
            <w:r w:rsidRPr="72770389" w:rsidR="72770389">
              <w:rPr>
                <w:rFonts w:ascii="Times New Roman" w:hAnsi="Times New Roman" w:eastAsia="Times New Roman" w:cs="Times New Roman"/>
                <w:b w:val="1"/>
                <w:bCs w:val="1"/>
                <w:i w:val="0"/>
                <w:iCs w:val="0"/>
                <w:caps w:val="0"/>
                <w:smallCaps w:val="0"/>
                <w:color w:val="000000" w:themeColor="text1" w:themeTint="FF" w:themeShade="FF"/>
                <w:sz w:val="24"/>
                <w:szCs w:val="24"/>
                <w:lang w:val="ru"/>
              </w:rPr>
              <w:t>Образовательная область</w:t>
            </w:r>
          </w:p>
        </w:tc>
        <w:tc>
          <w:tcPr>
            <w:tcW w:w="148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0766A9AB" w14:textId="722716FD">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0"/>
                <w:szCs w:val="20"/>
                <w:lang w:val="ru"/>
              </w:rPr>
              <w:t>Период</w:t>
            </w:r>
          </w:p>
        </w:tc>
        <w:tc>
          <w:tcPr>
            <w:tcW w:w="5313" w:type="dxa"/>
            <w:gridSpan w:val="4"/>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7D5D0639" w14:textId="7D641ADD">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0"/>
                <w:szCs w:val="20"/>
                <w:lang w:val="ru"/>
              </w:rPr>
              <w:t>Уровни</w:t>
            </w:r>
          </w:p>
        </w:tc>
      </w:tr>
      <w:tr w:rsidR="72770389" w:rsidTr="72770389" w14:paraId="0104EAD4">
        <w:trPr>
          <w:trHeight w:val="585"/>
        </w:trPr>
        <w:tc>
          <w:tcPr>
            <w:tcW w:w="3405" w:type="dxa"/>
            <w:vMerge/>
            <w:tcMar/>
          </w:tcPr>
          <w:p w14:paraId="03157F69"/>
        </w:tc>
        <w:tc>
          <w:tcPr>
            <w:tcW w:w="1485" w:type="dxa"/>
            <w:vMerge/>
            <w:tcMar/>
          </w:tcPr>
          <w:p w14:paraId="05A11BFB"/>
        </w:tc>
        <w:tc>
          <w:tcPr>
            <w:tcW w:w="1310"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72770389" w:rsidP="72770389" w:rsidRDefault="72770389" w14:paraId="757C9D76" w14:textId="7E7A274E">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0"/>
                <w:szCs w:val="20"/>
                <w:lang w:val="ru"/>
              </w:rPr>
              <w:t>высокий</w:t>
            </w:r>
          </w:p>
        </w:tc>
        <w:tc>
          <w:tcPr>
            <w:tcW w:w="1381"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20E25408" w14:textId="09C6FB99">
            <w:pPr>
              <w:pStyle w:val="Normal"/>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0"/>
                <w:szCs w:val="20"/>
                <w:lang w:val="ru"/>
              </w:rPr>
              <w:t>средний</w:t>
            </w:r>
          </w:p>
        </w:tc>
        <w:tc>
          <w:tcPr>
            <w:tcW w:w="130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789EFB17" w14:textId="3E095101">
            <w:pPr>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0"/>
                <w:szCs w:val="20"/>
                <w:lang w:val="ru"/>
              </w:rPr>
              <w:t>низкий</w:t>
            </w:r>
          </w:p>
        </w:tc>
        <w:tc>
          <w:tcPr>
            <w:tcW w:w="1320" w:type="dxa"/>
            <w:tcBorders>
              <w:top w:val="nil" w:color="000000" w:themeColor="text1" w:sz="8"/>
              <w:left w:val="single" w:color="000000" w:themeColor="text1" w:sz="8"/>
              <w:bottom w:val="single" w:color="000000" w:themeColor="text1" w:sz="8"/>
              <w:right w:val="single" w:color="000000" w:themeColor="text1" w:sz="8"/>
            </w:tcBorders>
            <w:tcMar/>
            <w:vAlign w:val="top"/>
          </w:tcPr>
          <w:p w:rsidR="72770389" w:rsidP="72770389" w:rsidRDefault="72770389" w14:paraId="76DF707C" w14:textId="50C38488">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0"/>
                <w:szCs w:val="20"/>
                <w:lang w:val="ru"/>
              </w:rPr>
              <w:t xml:space="preserve"> </w:t>
            </w:r>
          </w:p>
          <w:p w:rsidR="72770389" w:rsidP="72770389" w:rsidRDefault="72770389" w14:paraId="7F17607C" w14:textId="7231F5E4">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0"/>
                <w:szCs w:val="20"/>
                <w:lang w:val="ru"/>
              </w:rPr>
              <w:t>динамика</w:t>
            </w:r>
          </w:p>
        </w:tc>
      </w:tr>
      <w:tr w:rsidR="72770389" w:rsidTr="72770389" w14:paraId="37202F6A">
        <w:trPr>
          <w:trHeight w:val="300"/>
        </w:trPr>
        <w:tc>
          <w:tcPr>
            <w:tcW w:w="3405" w:type="dxa"/>
            <w:vMerge w:val="restart"/>
            <w:tcBorders>
              <w:top w:val="nil"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3736076E" w14:textId="466DBEC4">
            <w:r w:rsidRPr="72770389" w:rsidR="72770389">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485"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7E0DA6DF" w14:textId="0CC778C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04A201E0" w14:textId="7A9162F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07874506" w14:textId="2F69C6A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13%</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0EEB72B2" w14:textId="7E0A8B8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82%</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72770389" w:rsidRDefault="72770389" w14:paraId="7316637F" w14:textId="3715844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72770389" w:rsidTr="72770389" w14:paraId="796EC6CC">
        <w:trPr>
          <w:trHeight w:val="210"/>
        </w:trPr>
        <w:tc>
          <w:tcPr>
            <w:tcW w:w="3405" w:type="dxa"/>
            <w:vMerge/>
            <w:tcMar/>
          </w:tcPr>
          <w:p w14:paraId="429F37A2"/>
        </w:tc>
        <w:tc>
          <w:tcPr>
            <w:tcW w:w="1485"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72770389" w:rsidRDefault="72770389" w14:paraId="473B2402" w14:textId="793CB59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170FEC0F" w14:textId="4CF9DB4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06527397" w14:textId="1FF3219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31%</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7CC587C7" w14:textId="025E889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72770389" w:rsidRDefault="72770389" w14:paraId="7799BCCB" w14:textId="02FB8A3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r>
      <w:tr w:rsidR="72770389" w:rsidTr="72770389" w14:paraId="5EF77646">
        <w:trPr>
          <w:trHeight w:val="240"/>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72770389" w:rsidRDefault="72770389" w14:paraId="0F8AD390" w14:textId="67B20329">
            <w:r w:rsidRPr="72770389" w:rsidR="72770389">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3DE5F0B8" w14:textId="2734A06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6270DD7B" w14:textId="113AE5B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4037D1F1" w14:textId="08F51B6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14%</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725C5458" w14:textId="309AAD9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80,6%</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72770389" w:rsidRDefault="72770389" w14:paraId="29033120" w14:textId="4DA2BA6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72770389" w:rsidTr="72770389" w14:paraId="6655FC32">
        <w:trPr>
          <w:trHeight w:val="255"/>
        </w:trPr>
        <w:tc>
          <w:tcPr>
            <w:tcW w:w="3405" w:type="dxa"/>
            <w:vMerge/>
            <w:tcMar/>
          </w:tcPr>
          <w:p w14:paraId="58D94233"/>
        </w:tc>
        <w:tc>
          <w:tcPr>
            <w:tcW w:w="1485" w:type="dxa"/>
            <w:tcBorders>
              <w:top w:val="single" w:color="000000" w:themeColor="text1" w:sz="8"/>
              <w:left w:val="nil"/>
              <w:bottom w:val="single" w:color="000000" w:themeColor="text1" w:sz="8"/>
              <w:right w:val="single" w:color="000000" w:themeColor="text1" w:sz="8"/>
            </w:tcBorders>
            <w:tcMar/>
            <w:vAlign w:val="center"/>
          </w:tcPr>
          <w:p w:rsidR="72770389" w:rsidRDefault="72770389" w14:paraId="44E6CB90" w14:textId="75FD1C5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255559B7" w14:textId="1D9EC18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38,4%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67A37DFA" w14:textId="2BB9931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34%</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0D88D6FD" w14:textId="098312F4">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27,6%</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72770389" w:rsidRDefault="72770389" w14:paraId="6CBC0F28" w14:textId="22C36FE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72,4%</w:t>
            </w:r>
          </w:p>
        </w:tc>
      </w:tr>
      <w:tr w:rsidR="72770389" w:rsidTr="72770389" w14:paraId="44E97CA7">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72770389" w:rsidRDefault="72770389" w14:paraId="1515BB99" w14:textId="47D7F96D">
            <w:r w:rsidRPr="72770389" w:rsidR="72770389">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702ACCF5" w14:textId="1A37967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0E998503" w14:textId="47690EF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2D599001" w14:textId="31DF0D7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2DB8E9EE" w14:textId="2093A4B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75%</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72770389" w:rsidRDefault="72770389" w14:paraId="34C79B9C" w14:textId="655D36E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72770389" w:rsidTr="72770389" w14:paraId="22994079">
        <w:trPr>
          <w:trHeight w:val="150"/>
        </w:trPr>
        <w:tc>
          <w:tcPr>
            <w:tcW w:w="3405" w:type="dxa"/>
            <w:vMerge/>
            <w:tcMar/>
          </w:tcPr>
          <w:p w14:paraId="4155450D"/>
        </w:tc>
        <w:tc>
          <w:tcPr>
            <w:tcW w:w="1485" w:type="dxa"/>
            <w:tcBorders>
              <w:top w:val="single" w:color="000000" w:themeColor="text1" w:sz="8"/>
              <w:left w:val="nil"/>
              <w:bottom w:val="single" w:color="000000" w:themeColor="text1" w:sz="8"/>
              <w:right w:val="single" w:color="000000" w:themeColor="text1" w:sz="8"/>
            </w:tcBorders>
            <w:tcMar/>
            <w:vAlign w:val="center"/>
          </w:tcPr>
          <w:p w:rsidR="72770389" w:rsidRDefault="72770389" w14:paraId="5202F3BA" w14:textId="62CFE26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7E0FDD19" w14:textId="684E1B6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39,3%</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538A051A" w14:textId="79F5C41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13,2%</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7D4092A6" w14:textId="03D002D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47,5%</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72770389" w:rsidRDefault="72770389" w14:paraId="756AB154" w14:textId="254E33B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52,5%</w:t>
            </w:r>
          </w:p>
        </w:tc>
      </w:tr>
      <w:tr w:rsidR="72770389" w:rsidTr="72770389" w14:paraId="144BCEDC">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72770389" w:rsidRDefault="72770389" w14:paraId="04CAA538" w14:textId="274768FD">
            <w:r w:rsidRPr="72770389" w:rsidR="72770389">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60D1D2D4" w14:textId="1D1E6F0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6E88C7B5" w14:textId="659CE40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22CBEF71" w14:textId="6DBA5D7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0DE4CA32" w14:textId="6A2C01D4">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61%</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72770389" w:rsidRDefault="72770389" w14:paraId="40FDF199" w14:textId="2C37CC0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72770389" w:rsidTr="72770389" w14:paraId="24B7CBE5">
        <w:trPr>
          <w:trHeight w:val="240"/>
        </w:trPr>
        <w:tc>
          <w:tcPr>
            <w:tcW w:w="3405" w:type="dxa"/>
            <w:vMerge/>
            <w:tcMar/>
          </w:tcPr>
          <w:p w14:paraId="43C15DB3"/>
        </w:tc>
        <w:tc>
          <w:tcPr>
            <w:tcW w:w="1485" w:type="dxa"/>
            <w:tcBorders>
              <w:top w:val="single" w:color="000000" w:themeColor="text1" w:sz="8"/>
              <w:left w:val="nil"/>
              <w:bottom w:val="single" w:color="000000" w:themeColor="text1" w:sz="8"/>
              <w:right w:val="single" w:color="000000" w:themeColor="text1" w:sz="8"/>
            </w:tcBorders>
            <w:tcMar/>
            <w:vAlign w:val="center"/>
          </w:tcPr>
          <w:p w:rsidR="72770389" w:rsidRDefault="72770389" w14:paraId="264F4A8D" w14:textId="19042E1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663C4EB8" w14:textId="0AE5B62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31,6%</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5BED5626" w14:textId="501BB53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34,8%</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3ACD4DFE" w14:textId="0440724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33,6%</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72770389" w:rsidRDefault="72770389" w14:paraId="64509AE3" w14:textId="5007D64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66,4%</w:t>
            </w:r>
          </w:p>
        </w:tc>
      </w:tr>
      <w:tr w:rsidR="72770389" w:rsidTr="72770389" w14:paraId="09D474A2">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72770389" w:rsidRDefault="72770389" w14:paraId="5B634443" w14:textId="443D9D28">
            <w:r w:rsidRPr="72770389" w:rsidR="72770389">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0DE1ED64" w14:textId="4854B81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0599E389" w14:textId="54353FA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72770389" w:rsidRDefault="72770389" w14:paraId="7575A98B" w14:textId="6991305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17%</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27C6905E" w14:textId="30A417A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73%</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72770389" w:rsidRDefault="72770389" w14:paraId="4B5317AB" w14:textId="420D4E2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72770389" w:rsidTr="72770389" w14:paraId="608AD968">
        <w:trPr>
          <w:trHeight w:val="240"/>
        </w:trPr>
        <w:tc>
          <w:tcPr>
            <w:tcW w:w="3405" w:type="dxa"/>
            <w:vMerge/>
            <w:tcMar/>
          </w:tcPr>
          <w:p w14:paraId="12561FBA"/>
        </w:tc>
        <w:tc>
          <w:tcPr>
            <w:tcW w:w="1485" w:type="dxa"/>
            <w:tcBorders>
              <w:top w:val="single" w:color="000000" w:themeColor="text1" w:sz="8"/>
              <w:left w:val="nil"/>
              <w:bottom w:val="single" w:color="000000" w:themeColor="text1" w:sz="8"/>
              <w:right w:val="single" w:color="000000" w:themeColor="text1" w:sz="8"/>
            </w:tcBorders>
            <w:tcMar/>
            <w:vAlign w:val="center"/>
          </w:tcPr>
          <w:p w:rsidR="72770389" w:rsidRDefault="72770389" w14:paraId="0CC5AEF4" w14:textId="4E18834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7F7B17F3" w14:textId="1727B7C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26%</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72770389" w:rsidRDefault="72770389" w14:paraId="344F6CED" w14:textId="526F65A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52%</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RDefault="72770389" w14:paraId="59187759" w14:textId="3BF78A0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22%</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72770389" w:rsidRDefault="72770389" w14:paraId="3A24E82E" w14:textId="5CFF72B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78%</w:t>
            </w:r>
          </w:p>
        </w:tc>
      </w:tr>
    </w:tbl>
    <w:p xmlns:wp14="http://schemas.microsoft.com/office/word/2010/wordml" w:rsidP="72770389" w14:paraId="4F785AC4" wp14:textId="08A68D89">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p>
    <w:p xmlns:wp14="http://schemas.microsoft.com/office/word/2010/wordml" w:rsidP="543E72D2" w14:paraId="40472D86" wp14:textId="3D602019">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xmlns:wp14="http://schemas.microsoft.com/office/word/2010/wordml" w:rsidP="543E72D2" w14:paraId="201DE4A6" wp14:textId="1D85CC0A">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Во 2 младшей группе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«Звездочки» </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было  обследовано  22 ребенка.</w:t>
      </w:r>
    </w:p>
    <w:p xmlns:wp14="http://schemas.microsoft.com/office/word/2010/wordml" w:rsidP="543E72D2" w14:paraId="357876ED" wp14:textId="5950B683">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Результаты мониторинга 2 младшей группы представлены в таблице № 2.</w:t>
      </w:r>
    </w:p>
    <w:p xmlns:wp14="http://schemas.microsoft.com/office/word/2010/wordml" w:rsidP="543E72D2" w14:paraId="66B6A3A9" wp14:textId="7A8ED3BC">
      <w:pPr>
        <w:pStyle w:val="Normal"/>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Таблица 2</w:t>
      </w:r>
    </w:p>
    <w:tbl>
      <w:tblPr>
        <w:tblStyle w:val="TableNormal"/>
        <w:tblW w:w="0" w:type="auto"/>
        <w:tblLayout w:type="fixed"/>
        <w:tblLook w:val="06A0" w:firstRow="1" w:lastRow="0" w:firstColumn="1" w:lastColumn="0" w:noHBand="1" w:noVBand="1"/>
      </w:tblPr>
      <w:tblGrid>
        <w:gridCol w:w="3405"/>
        <w:gridCol w:w="1485"/>
        <w:gridCol w:w="1310"/>
        <w:gridCol w:w="1381"/>
        <w:gridCol w:w="1302"/>
        <w:gridCol w:w="1320"/>
      </w:tblGrid>
      <w:tr w:rsidR="543E72D2" w:rsidTr="72770389" w14:paraId="3DEB4FE5">
        <w:trPr>
          <w:trHeight w:val="210"/>
        </w:trPr>
        <w:tc>
          <w:tcPr>
            <w:tcW w:w="340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BA7681A" w14:textId="448DFCE8">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Образовательная область</w:t>
            </w:r>
          </w:p>
        </w:tc>
        <w:tc>
          <w:tcPr>
            <w:tcW w:w="148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2519FE0" w14:textId="722716F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Период</w:t>
            </w:r>
          </w:p>
        </w:tc>
        <w:tc>
          <w:tcPr>
            <w:tcW w:w="5313" w:type="dxa"/>
            <w:gridSpan w:val="4"/>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6F2B6B09" w14:textId="7D641AD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Уровни</w:t>
            </w:r>
          </w:p>
        </w:tc>
      </w:tr>
      <w:tr w:rsidR="543E72D2" w:rsidTr="72770389" w14:paraId="547D44E4">
        <w:trPr>
          <w:trHeight w:val="585"/>
        </w:trPr>
        <w:tc>
          <w:tcPr>
            <w:tcW w:w="3405" w:type="dxa"/>
            <w:vMerge/>
            <w:tcBorders/>
            <w:tcMar/>
            <w:vAlign w:val="center"/>
          </w:tcPr>
          <w:p w14:paraId="6A55F7DE"/>
        </w:tc>
        <w:tc>
          <w:tcPr>
            <w:tcW w:w="1485" w:type="dxa"/>
            <w:vMerge/>
            <w:tcBorders/>
            <w:tcMar/>
            <w:vAlign w:val="center"/>
          </w:tcPr>
          <w:p w14:paraId="657AD4D3"/>
        </w:tc>
        <w:tc>
          <w:tcPr>
            <w:tcW w:w="1310"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P="543E72D2" w:rsidRDefault="543E72D2" w14:paraId="0D7A3643" w14:textId="7E7A274E">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высокий</w:t>
            </w:r>
          </w:p>
        </w:tc>
        <w:tc>
          <w:tcPr>
            <w:tcW w:w="1381"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F6D2D6C" w14:textId="09C6FB99">
            <w:pPr>
              <w:pStyle w:val="Normal"/>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средний</w:t>
            </w:r>
          </w:p>
        </w:tc>
        <w:tc>
          <w:tcPr>
            <w:tcW w:w="130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5CDE67F" w14:textId="3E095101">
            <w:pPr>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низкий</w:t>
            </w:r>
          </w:p>
        </w:tc>
        <w:tc>
          <w:tcPr>
            <w:tcW w:w="1320"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543E72D2" w:rsidRDefault="543E72D2" w14:paraId="048E48CC" w14:textId="50C38488">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 xml:space="preserve"> </w:t>
            </w:r>
          </w:p>
          <w:p w:rsidR="543E72D2" w:rsidP="543E72D2" w:rsidRDefault="543E72D2" w14:paraId="6BB70FDC" w14:textId="7231F5E4">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динамика</w:t>
            </w:r>
          </w:p>
        </w:tc>
      </w:tr>
      <w:tr w:rsidR="543E72D2" w:rsidTr="72770389" w14:paraId="7AE5E9CB">
        <w:trPr>
          <w:trHeight w:val="300"/>
        </w:trPr>
        <w:tc>
          <w:tcPr>
            <w:tcW w:w="3405" w:type="dxa"/>
            <w:vMerge w:val="restart"/>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AE1E33F" w14:textId="466DBEC4">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485"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96591D2" w14:textId="0CC778C9">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4B78E19E" w14:textId="0B34285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7B6405B4" w14:textId="61C0B5F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D1659A5" w14:textId="7F6533A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96%</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3538DFB5" w14:textId="3715844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5DEFE1E1">
        <w:trPr>
          <w:trHeight w:val="210"/>
        </w:trPr>
        <w:tc>
          <w:tcPr>
            <w:tcW w:w="3405" w:type="dxa"/>
            <w:vMerge/>
            <w:tcBorders/>
            <w:tcMar/>
            <w:vAlign w:val="center"/>
          </w:tcPr>
          <w:p w14:paraId="2E6070D5"/>
        </w:tc>
        <w:tc>
          <w:tcPr>
            <w:tcW w:w="1485"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RDefault="543E72D2" w14:paraId="3494643A" w14:textId="793CB598">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5A576912" w14:textId="047CDB4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9597F5B" w14:textId="05530ED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994F6B1" w14:textId="0CCA27A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11%</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411F442C" w14:textId="63D2AD7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89%</w:t>
            </w:r>
          </w:p>
        </w:tc>
      </w:tr>
      <w:tr w:rsidR="543E72D2" w:rsidTr="72770389" w14:paraId="016A20DB">
        <w:trPr>
          <w:trHeight w:val="240"/>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219FA107" w14:textId="67B20329">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EDBCCE6" w14:textId="2734A0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7DEFF5A4" w14:textId="57422D9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9C663AB" w14:textId="634DEFE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E0091AD" w14:textId="768D2AF3">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96%</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46051E5A" w14:textId="4DA2BA63">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65BEFB91">
        <w:trPr>
          <w:trHeight w:val="255"/>
        </w:trPr>
        <w:tc>
          <w:tcPr>
            <w:tcW w:w="3405" w:type="dxa"/>
            <w:vMerge/>
            <w:tcBorders/>
            <w:tcMar/>
            <w:vAlign w:val="center"/>
          </w:tcPr>
          <w:p w14:paraId="2675AF7E"/>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36ABBA17" w14:textId="75FD1C5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4326F88B" w14:textId="7828674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801DA70" w14:textId="690541A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15%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7940886" w14:textId="1FB5E73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25%</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1C9ED069" w14:textId="664AB34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85%</w:t>
            </w:r>
          </w:p>
        </w:tc>
      </w:tr>
      <w:tr w:rsidR="543E72D2" w:rsidTr="72770389" w14:paraId="62E5A403">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464F70B1" w14:textId="47D7F96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D329276" w14:textId="1A379671">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5125D3E" w14:textId="4472D51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87DCBEB" w14:textId="6B2B595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A1DC5FE" w14:textId="2093A4B7">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75%</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3D4DAF46" w14:textId="655D36E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22C76DB2">
        <w:trPr>
          <w:trHeight w:val="150"/>
        </w:trPr>
        <w:tc>
          <w:tcPr>
            <w:tcW w:w="3405" w:type="dxa"/>
            <w:vMerge/>
            <w:tcBorders/>
            <w:tcMar/>
            <w:vAlign w:val="center"/>
          </w:tcPr>
          <w:p w14:paraId="58E250A9"/>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39A9E3E4" w14:textId="62CFE2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37D4EA3" w14:textId="4924A5B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0902B65" w14:textId="6B0FC1D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66D25C2" w14:textId="6673722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14%</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1D570E95" w14:textId="2373170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86%</w:t>
            </w:r>
          </w:p>
        </w:tc>
      </w:tr>
      <w:tr w:rsidR="543E72D2" w:rsidTr="72770389" w14:paraId="26F5F9DE">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53D700A9" w14:textId="274768F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02A4820" w14:textId="1D1E6F0E">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65A0AB2" w14:textId="520AD99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12%</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12C0249" w14:textId="55E50B6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17%</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6ABAB32" w14:textId="2984E33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71%</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614511BA" w14:textId="2C37CC07">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4D54D7B1">
        <w:trPr>
          <w:trHeight w:val="240"/>
        </w:trPr>
        <w:tc>
          <w:tcPr>
            <w:tcW w:w="3405" w:type="dxa"/>
            <w:vMerge/>
            <w:tcBorders/>
            <w:tcMar/>
            <w:vAlign w:val="center"/>
          </w:tcPr>
          <w:p w14:paraId="7628E923"/>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714DFB07" w14:textId="19042E1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85402E7" w14:textId="4325D2A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65%</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C6F7A3E" w14:textId="258560F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25%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789FAF6" w14:textId="6E89F6D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31A4CB04" w14:textId="20805B2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tc>
      </w:tr>
      <w:tr w:rsidR="543E72D2" w:rsidTr="72770389" w14:paraId="655D769D">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1B1743AD" w14:textId="443D9D28">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EA465F1" w14:textId="4854B81C">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5D243F1A" w14:textId="5F0FAD0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6AF98D40" w14:textId="6016D82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770880D" w14:textId="797EA30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83%</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1A9F0982" w14:textId="420D4E2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2B988F61">
        <w:trPr>
          <w:trHeight w:val="240"/>
        </w:trPr>
        <w:tc>
          <w:tcPr>
            <w:tcW w:w="3405" w:type="dxa"/>
            <w:vMerge/>
            <w:tcBorders/>
            <w:tcMar/>
            <w:vAlign w:val="center"/>
          </w:tcPr>
          <w:p w14:paraId="234DD7B9"/>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12091DCF" w14:textId="4E18834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4E9F37A" w14:textId="4413526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56%</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EB40AE6" w14:textId="0522155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5EFD8B5" w14:textId="5E792E2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6C3780FE" w14:textId="4DC75DD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96%</w:t>
            </w:r>
          </w:p>
        </w:tc>
      </w:tr>
    </w:tbl>
    <w:p xmlns:wp14="http://schemas.microsoft.com/office/word/2010/wordml" w:rsidP="543E72D2" w14:paraId="44E535AB" wp14:textId="79D5589B">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 xml:space="preserve"> </w:t>
      </w:r>
    </w:p>
    <w:p xmlns:wp14="http://schemas.microsoft.com/office/word/2010/wordml" w:rsidP="543E72D2" w14:paraId="4CD2E527" wp14:textId="3D602019">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w:rsidR="72770389" w:rsidP="72770389" w:rsidRDefault="72770389" w14:paraId="0D251B52" w14:textId="0623A1EC">
      <w:pPr>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xmlns:wp14="http://schemas.microsoft.com/office/word/2010/wordml" w:rsidP="543E72D2" w14:paraId="75553DEF" wp14:textId="189F9D61">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В начале года у детей младших групп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“Солнышко” </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и</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“Звездочки”</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был низкий и средний уровень развития по многим образовательным областям. Это были дети, часто болеющие в процессе адаптации, с плохой речью или ее отсутствием, не умеющие есть самостоятельно, пользоваться туалетом, слабо проявляющие интерес к играм, занятиям, чтению книг.</w:t>
      </w:r>
    </w:p>
    <w:p xmlns:wp14="http://schemas.microsoft.com/office/word/2010/wordml" w:rsidP="543E72D2" w14:paraId="20327915" wp14:textId="2BA15F48">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К концу года дети заметно окрепли в здоровье, повысилась посещаемость детского сада, стали более самостоятельными. Дети научились проявлять себя во всех режимных процессах: во время еды, гигиенических процедурах.</w:t>
      </w:r>
    </w:p>
    <w:p xmlns:wp14="http://schemas.microsoft.com/office/word/2010/wordml" w:rsidP="543E72D2" w14:paraId="47696189" wp14:textId="714442B0">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Дети научились выражать свои потребности, принимать активное участие в подготовке занятий, приборке игрушек, с интересом слушают сказки, рассказы воспитателя, проявляют интерес к окружающему миру.</w:t>
      </w:r>
    </w:p>
    <w:p xmlns:wp14="http://schemas.microsoft.com/office/word/2010/wordml" w:rsidP="543E72D2" w14:paraId="25F06176" wp14:textId="13312B04">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Игры детей сопровождаются положительными эмоциями, дети заинтересованно следят за развитием сюжета в играх, драматизациях. Любят играть, объединяясь в небольшие группы.</w:t>
      </w:r>
    </w:p>
    <w:p xmlns:wp14="http://schemas.microsoft.com/office/word/2010/wordml" w:rsidP="543E72D2" w14:paraId="107DD069" wp14:textId="30C956AA">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Речь стала средством общения между сверстниками и взрослыми. С помощью взрослого дети запоминают и читают короткие стихотворения и потешки.</w:t>
      </w:r>
    </w:p>
    <w:p xmlns:wp14="http://schemas.microsoft.com/office/word/2010/wordml" w:rsidP="543E72D2" w14:paraId="3C9DE9F0" wp14:textId="165416F2">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Формируется положительное отношение к познаниям и труду, умение преодолевать небольшие трудности.</w:t>
      </w:r>
    </w:p>
    <w:p xmlns:wp14="http://schemas.microsoft.com/office/word/2010/wordml" w:rsidP="543E72D2" w14:paraId="4A23361F" wp14:textId="4AA82038">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Появляются навыки организованного поведения в детском саду, дома, на улице.         </w:t>
      </w:r>
    </w:p>
    <w:p xmlns:wp14="http://schemas.microsoft.com/office/word/2010/wordml" w:rsidP="543E72D2" w14:paraId="130F638B" wp14:textId="4E4BBE94">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Формируются элементарные представления о том, что хорошо и что плохо.</w:t>
      </w:r>
    </w:p>
    <w:p xmlns:wp14="http://schemas.microsoft.com/office/word/2010/wordml" w:rsidP="543E72D2" w14:paraId="4E6CE629" wp14:textId="63AAC6D7">
      <w:pPr>
        <w:jc w:val="both"/>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С</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 показатели выполнения примерной основной образовательной программы дошкольного образования «От рождения до школы» под редакцией Н.Е. Вераксы, Т.С. Комаровой, М.А. Васильевой находятся в пределах высокого и среднего уровня. Это означает, что применение в педагогической практике рабочей программы благотворно сказывается на результатах итогового мониторинга.</w:t>
      </w:r>
    </w:p>
    <w:p xmlns:wp14="http://schemas.microsoft.com/office/word/2010/wordml" w:rsidP="543E72D2" w14:paraId="6C1D47A1" wp14:textId="52492596">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Таким образом, образовательная деятельность 1 и 2 младших групп реализуется на достаточном уровне.</w:t>
      </w:r>
    </w:p>
    <w:p xmlns:wp14="http://schemas.microsoft.com/office/word/2010/wordml" w:rsidP="543E72D2" w14:paraId="5B96DE94" wp14:textId="34708B02">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Очевидна положительная динамика проделанной работы: низкий уровень усвоения программы детьми практически сведён к минимуму. Знания детей прочные. Дошкольники способны применять их в повседневной деятельности.</w:t>
      </w:r>
    </w:p>
    <w:p xmlns:wp14="http://schemas.microsoft.com/office/word/2010/wordml" w:rsidP="543E72D2" w14:paraId="7C9837ED" wp14:textId="24B4A04B">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xmlns:wp14="http://schemas.microsoft.com/office/word/2010/wordml" w:rsidP="543E72D2" w14:paraId="40D881E1" wp14:textId="16BB9770">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xmlns:wp14="http://schemas.microsoft.com/office/word/2010/wordml" w:rsidP="543E72D2" w14:paraId="10B0A8BB" wp14:textId="61D01C3F">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В средней группе</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«Почемучки»  </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было обследовано 24 ребенка.</w:t>
      </w:r>
    </w:p>
    <w:p xmlns:wp14="http://schemas.microsoft.com/office/word/2010/wordml" w:rsidP="543E72D2" w14:paraId="09288C6C" wp14:textId="24D71AE3">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Результаты мониторинга средней группы представлены в таблице № 3.</w:t>
      </w:r>
    </w:p>
    <w:p xmlns:wp14="http://schemas.microsoft.com/office/word/2010/wordml" w:rsidP="543E72D2" w14:paraId="2719FD74" wp14:textId="3D2E92F0">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Таблица 3</w:t>
      </w:r>
    </w:p>
    <w:p xmlns:wp14="http://schemas.microsoft.com/office/word/2010/wordml" w:rsidP="543E72D2" w14:paraId="645306CF" wp14:textId="1BF53CC2">
      <w:pPr>
        <w:jc w:val="both"/>
      </w:pPr>
      <w:r w:rsidRPr="543E72D2" w:rsidR="543E72D2">
        <w:rPr>
          <w:rFonts w:ascii="Times New Roman" w:hAnsi="Times New Roman" w:eastAsia="Times New Roman" w:cs="Times New Roman"/>
          <w:b w:val="0"/>
          <w:bCs w:val="0"/>
          <w:i w:val="0"/>
          <w:iCs w:val="0"/>
          <w:caps w:val="0"/>
          <w:smallCaps w:val="0"/>
          <w:noProof w:val="0"/>
          <w:color w:val="FFFFFF" w:themeColor="background1" w:themeTint="FF" w:themeShade="FF"/>
          <w:sz w:val="28"/>
          <w:szCs w:val="28"/>
          <w:lang w:val="ru"/>
        </w:rPr>
        <w:t xml:space="preserve">   </w:t>
      </w:r>
    </w:p>
    <w:tbl>
      <w:tblPr>
        <w:tblStyle w:val="TableNormal"/>
        <w:tblW w:w="0" w:type="auto"/>
        <w:tblLayout w:type="fixed"/>
        <w:tblLook w:val="06A0" w:firstRow="1" w:lastRow="0" w:firstColumn="1" w:lastColumn="0" w:noHBand="1" w:noVBand="1"/>
      </w:tblPr>
      <w:tblGrid>
        <w:gridCol w:w="3405"/>
        <w:gridCol w:w="1485"/>
        <w:gridCol w:w="1310"/>
        <w:gridCol w:w="1381"/>
        <w:gridCol w:w="1302"/>
        <w:gridCol w:w="1320"/>
      </w:tblGrid>
      <w:tr w:rsidR="543E72D2" w:rsidTr="72770389" w14:paraId="71D6F17A">
        <w:trPr>
          <w:trHeight w:val="210"/>
        </w:trPr>
        <w:tc>
          <w:tcPr>
            <w:tcW w:w="340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19880660" w14:textId="448DFCE8">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Образовательная область</w:t>
            </w:r>
          </w:p>
        </w:tc>
        <w:tc>
          <w:tcPr>
            <w:tcW w:w="148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45F02135" w14:textId="722716F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Период</w:t>
            </w:r>
          </w:p>
        </w:tc>
        <w:tc>
          <w:tcPr>
            <w:tcW w:w="5313" w:type="dxa"/>
            <w:gridSpan w:val="4"/>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4A98A87" w14:textId="7D641AD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Уровни</w:t>
            </w:r>
          </w:p>
        </w:tc>
      </w:tr>
      <w:tr w:rsidR="543E72D2" w:rsidTr="72770389" w14:paraId="6A555375">
        <w:trPr>
          <w:trHeight w:val="585"/>
        </w:trPr>
        <w:tc>
          <w:tcPr>
            <w:tcW w:w="3405" w:type="dxa"/>
            <w:vMerge/>
            <w:tcBorders/>
            <w:tcMar/>
            <w:vAlign w:val="center"/>
          </w:tcPr>
          <w:p w14:paraId="7C869AAB"/>
        </w:tc>
        <w:tc>
          <w:tcPr>
            <w:tcW w:w="1485" w:type="dxa"/>
            <w:vMerge/>
            <w:tcBorders/>
            <w:tcMar/>
            <w:vAlign w:val="center"/>
          </w:tcPr>
          <w:p w14:paraId="35287DFD"/>
        </w:tc>
        <w:tc>
          <w:tcPr>
            <w:tcW w:w="1310"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P="543E72D2" w:rsidRDefault="543E72D2" w14:paraId="74867417" w14:textId="7E7A274E">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высокий</w:t>
            </w:r>
          </w:p>
        </w:tc>
        <w:tc>
          <w:tcPr>
            <w:tcW w:w="1381"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46BC67AF" w14:textId="09C6FB99">
            <w:pPr>
              <w:pStyle w:val="Normal"/>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средний</w:t>
            </w:r>
          </w:p>
        </w:tc>
        <w:tc>
          <w:tcPr>
            <w:tcW w:w="130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4FA630D" w14:textId="3E095101">
            <w:pPr>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низкий</w:t>
            </w:r>
          </w:p>
        </w:tc>
        <w:tc>
          <w:tcPr>
            <w:tcW w:w="1320"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543E72D2" w:rsidRDefault="543E72D2" w14:paraId="4B90989C" w14:textId="50C38488">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 xml:space="preserve"> </w:t>
            </w:r>
          </w:p>
          <w:p w:rsidR="543E72D2" w:rsidP="543E72D2" w:rsidRDefault="543E72D2" w14:paraId="26354678" w14:textId="7231F5E4">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динамика</w:t>
            </w:r>
          </w:p>
        </w:tc>
      </w:tr>
      <w:tr w:rsidR="543E72D2" w:rsidTr="72770389" w14:paraId="69154BD7">
        <w:trPr>
          <w:trHeight w:val="300"/>
        </w:trPr>
        <w:tc>
          <w:tcPr>
            <w:tcW w:w="3405" w:type="dxa"/>
            <w:vMerge w:val="restart"/>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0597A4B" w14:textId="466DBEC4">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485"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2C19378" w14:textId="0CC778C9">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762608E9" w14:textId="0ACAA31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0FA705CB" w14:textId="4EDFDE3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7ED9306" w14:textId="525708F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00DCD16B" w14:textId="3715844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0F9F3E6A">
        <w:trPr>
          <w:trHeight w:val="210"/>
        </w:trPr>
        <w:tc>
          <w:tcPr>
            <w:tcW w:w="3405" w:type="dxa"/>
            <w:vMerge/>
            <w:tcBorders/>
            <w:tcMar/>
            <w:vAlign w:val="center"/>
          </w:tcPr>
          <w:p w14:paraId="7D44FDA7"/>
        </w:tc>
        <w:tc>
          <w:tcPr>
            <w:tcW w:w="1485"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RDefault="543E72D2" w14:paraId="6AE52324" w14:textId="793CB598">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6A33B06" w14:textId="213D8C8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35%</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4531F502" w14:textId="2381908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49%</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CAD139C" w14:textId="7A3B320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16%</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2BDC6423" w14:textId="102C550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84%</w:t>
            </w:r>
          </w:p>
        </w:tc>
      </w:tr>
      <w:tr w:rsidR="543E72D2" w:rsidTr="72770389" w14:paraId="3AE0BE2A">
        <w:trPr>
          <w:trHeight w:val="240"/>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361C798E" w14:textId="67B20329">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E92F858" w14:textId="2734A0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60EB6DDA" w14:textId="221FEDC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11%</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53B3DA54" w14:textId="13FC1A6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B4C31B0" w14:textId="326E4E1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24%</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0F50AA8D" w14:textId="4DA2BA63">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205B112F">
        <w:trPr>
          <w:trHeight w:val="255"/>
        </w:trPr>
        <w:tc>
          <w:tcPr>
            <w:tcW w:w="3405" w:type="dxa"/>
            <w:vMerge/>
            <w:tcBorders/>
            <w:tcMar/>
            <w:vAlign w:val="center"/>
          </w:tcPr>
          <w:p w14:paraId="0539FC4D"/>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13B1F4B0" w14:textId="75FD1C5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55708D0" w14:textId="7C09AA4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512F2C8" w14:textId="4321B75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AC18712" w14:textId="291ECEB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2D44665B" w14:textId="0C79442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r>
      <w:tr w:rsidR="543E72D2" w:rsidTr="72770389" w14:paraId="0BDC82F2">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3E04D735" w14:textId="47D7F96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41FE153" w14:textId="1A379671">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4AC1036" w14:textId="2339B435">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77C89CB2" w14:textId="0167FC2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A488309" w14:textId="5FAA9FC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45%</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44AA3518" w14:textId="655D36E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16BDAA62">
        <w:trPr>
          <w:trHeight w:val="150"/>
        </w:trPr>
        <w:tc>
          <w:tcPr>
            <w:tcW w:w="3405" w:type="dxa"/>
            <w:vMerge/>
            <w:tcBorders/>
            <w:tcMar/>
            <w:vAlign w:val="center"/>
          </w:tcPr>
          <w:p w14:paraId="38AC7444"/>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690779CF" w14:textId="62CFE2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8AF5BB1" w14:textId="4A33A87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3EC98DC" w14:textId="2DBD59B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4F84DA3" w14:textId="32B4DFB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329B229B" w14:textId="6A87CC5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r>
      <w:tr w:rsidR="543E72D2" w:rsidTr="72770389" w14:paraId="2993D9A1">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2FB9FF98" w14:textId="274768F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4F1DECA" w14:textId="1D1E6F0E">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9455BD2" w14:textId="043FF09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32%</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4E8A187" w14:textId="64E08A9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37%</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6BF4C197" w14:textId="164221B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31%</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579F3903" w14:textId="2C37CC07">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2532984F">
        <w:trPr>
          <w:trHeight w:val="240"/>
        </w:trPr>
        <w:tc>
          <w:tcPr>
            <w:tcW w:w="3405" w:type="dxa"/>
            <w:vMerge/>
            <w:tcBorders/>
            <w:tcMar/>
            <w:vAlign w:val="center"/>
          </w:tcPr>
          <w:p w14:paraId="1F1D3099"/>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3DE73CE9" w14:textId="19042E1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D5483DB" w14:textId="7BFC281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57%</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P="72770389" w:rsidRDefault="543E72D2" w14:paraId="73494EDF" w14:textId="71C7FABA">
            <w:pPr>
              <w:pStyle w:val="Normal"/>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F68F87C" w14:textId="225E410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13%</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156DC66C" w14:textId="2CF1D98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87%</w:t>
            </w:r>
          </w:p>
        </w:tc>
      </w:tr>
      <w:tr w:rsidR="543E72D2" w:rsidTr="72770389" w14:paraId="6F806E39">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21FB7305" w14:textId="443D9D28">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F4753FD" w14:textId="4854B81C">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06B6DB66" w14:textId="411419C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21%</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D983C0D" w14:textId="7D8F414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33%</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4E1987C" w14:textId="1539930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46%</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2A83FF73" w14:textId="420D4E2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3B8EE67D">
        <w:trPr>
          <w:trHeight w:val="240"/>
        </w:trPr>
        <w:tc>
          <w:tcPr>
            <w:tcW w:w="3405" w:type="dxa"/>
            <w:vMerge/>
            <w:tcBorders/>
            <w:tcMar/>
            <w:vAlign w:val="center"/>
          </w:tcPr>
          <w:p w14:paraId="28EDB19C"/>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18F9828D" w14:textId="4E18834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C3CB7F9" w14:textId="0EDDCD04">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43%</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5BF1DC48" w14:textId="6F6D51B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37%</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1B34A81" w14:textId="24F7F02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43C56A5A" w14:textId="5842D5F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tc>
      </w:tr>
    </w:tbl>
    <w:p xmlns:wp14="http://schemas.microsoft.com/office/word/2010/wordml" w:rsidP="543E72D2" w14:paraId="3931FBDA" wp14:textId="7B839C83">
      <w:pPr>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xmlns:wp14="http://schemas.microsoft.com/office/word/2010/wordml" w:rsidP="543E72D2" w14:paraId="2C31CA09" wp14:textId="3213ED9D">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Во 2 средней группе</w:t>
      </w: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«Радуга»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было обследовано 21 ребенок.</w:t>
      </w:r>
    </w:p>
    <w:p xmlns:wp14="http://schemas.microsoft.com/office/word/2010/wordml" w:rsidP="543E72D2" w14:paraId="1DE41525" wp14:textId="04CD5083">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Результаты мониторинга 2 средней группы представлены в таблице № 4.</w:t>
      </w:r>
    </w:p>
    <w:p xmlns:wp14="http://schemas.microsoft.com/office/word/2010/wordml" w:rsidP="543E72D2" w14:paraId="3E9CA729" wp14:textId="579C5B65">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Таблица 4</w:t>
      </w:r>
    </w:p>
    <w:tbl>
      <w:tblPr>
        <w:tblStyle w:val="TableNormal"/>
        <w:tblW w:w="0" w:type="auto"/>
        <w:tblLayout w:type="fixed"/>
        <w:tblLook w:val="06A0" w:firstRow="1" w:lastRow="0" w:firstColumn="1" w:lastColumn="0" w:noHBand="1" w:noVBand="1"/>
      </w:tblPr>
      <w:tblGrid>
        <w:gridCol w:w="3405"/>
        <w:gridCol w:w="1485"/>
        <w:gridCol w:w="1310"/>
        <w:gridCol w:w="1381"/>
        <w:gridCol w:w="1302"/>
        <w:gridCol w:w="1320"/>
      </w:tblGrid>
      <w:tr w:rsidR="543E72D2" w:rsidTr="72770389" w14:paraId="30A14D43">
        <w:trPr>
          <w:trHeight w:val="210"/>
        </w:trPr>
        <w:tc>
          <w:tcPr>
            <w:tcW w:w="340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5DE35131" w14:textId="448DFCE8">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Образовательная область</w:t>
            </w:r>
          </w:p>
        </w:tc>
        <w:tc>
          <w:tcPr>
            <w:tcW w:w="148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52F5C045" w14:textId="722716F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Период</w:t>
            </w:r>
          </w:p>
        </w:tc>
        <w:tc>
          <w:tcPr>
            <w:tcW w:w="5313" w:type="dxa"/>
            <w:gridSpan w:val="4"/>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4332B3F4" w14:textId="7D641AD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Уровни</w:t>
            </w:r>
          </w:p>
        </w:tc>
      </w:tr>
      <w:tr w:rsidR="543E72D2" w:rsidTr="72770389" w14:paraId="14DAE51E">
        <w:trPr>
          <w:trHeight w:val="585"/>
        </w:trPr>
        <w:tc>
          <w:tcPr>
            <w:tcW w:w="3405" w:type="dxa"/>
            <w:vMerge/>
            <w:tcBorders/>
            <w:tcMar/>
            <w:vAlign w:val="center"/>
          </w:tcPr>
          <w:p w14:paraId="238972C8"/>
        </w:tc>
        <w:tc>
          <w:tcPr>
            <w:tcW w:w="1485" w:type="dxa"/>
            <w:vMerge/>
            <w:tcBorders/>
            <w:tcMar/>
            <w:vAlign w:val="center"/>
          </w:tcPr>
          <w:p w14:paraId="28B50931"/>
        </w:tc>
        <w:tc>
          <w:tcPr>
            <w:tcW w:w="1310"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P="543E72D2" w:rsidRDefault="543E72D2" w14:paraId="2900D9CB" w14:textId="7E7A274E">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высокий</w:t>
            </w:r>
          </w:p>
        </w:tc>
        <w:tc>
          <w:tcPr>
            <w:tcW w:w="1381"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F9A5689" w14:textId="09C6FB99">
            <w:pPr>
              <w:pStyle w:val="Normal"/>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средний</w:t>
            </w:r>
          </w:p>
        </w:tc>
        <w:tc>
          <w:tcPr>
            <w:tcW w:w="130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F99B9BA" w14:textId="3E095101">
            <w:pPr>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низкий</w:t>
            </w:r>
          </w:p>
        </w:tc>
        <w:tc>
          <w:tcPr>
            <w:tcW w:w="1320"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543E72D2" w:rsidRDefault="543E72D2" w14:paraId="721AC599" w14:textId="50C38488">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 xml:space="preserve"> </w:t>
            </w:r>
          </w:p>
          <w:p w:rsidR="543E72D2" w:rsidP="543E72D2" w:rsidRDefault="543E72D2" w14:paraId="4BBFBA26" w14:textId="7231F5E4">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динамика</w:t>
            </w:r>
          </w:p>
        </w:tc>
      </w:tr>
      <w:tr w:rsidR="543E72D2" w:rsidTr="72770389" w14:paraId="3635ECCB">
        <w:trPr>
          <w:trHeight w:val="300"/>
        </w:trPr>
        <w:tc>
          <w:tcPr>
            <w:tcW w:w="3405" w:type="dxa"/>
            <w:vMerge w:val="restart"/>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50AFD67" w14:textId="466DBEC4">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485"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6293601" w14:textId="0CC778C9">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ED9E5F1" w14:textId="70366C5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15%</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5A2498E0" w14:textId="5B7D2614">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61%</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7BB1685" w14:textId="3C917DC4">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25%</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18E6A0B8" w14:textId="3715844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7F271007">
        <w:trPr>
          <w:trHeight w:val="210"/>
        </w:trPr>
        <w:tc>
          <w:tcPr>
            <w:tcW w:w="3405" w:type="dxa"/>
            <w:vMerge/>
            <w:tcBorders/>
            <w:tcMar/>
            <w:vAlign w:val="center"/>
          </w:tcPr>
          <w:p w14:paraId="5DDCED90"/>
        </w:tc>
        <w:tc>
          <w:tcPr>
            <w:tcW w:w="1485"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RDefault="543E72D2" w14:paraId="6F85598A" w14:textId="793CB598">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5416344C" w14:textId="58B36C8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65%</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5F83500" w14:textId="69E9B1D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6535235D" w14:textId="13BC004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08FDD3C5" w14:textId="50A089B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95%</w:t>
            </w:r>
          </w:p>
        </w:tc>
      </w:tr>
      <w:tr w:rsidR="543E72D2" w:rsidTr="72770389" w14:paraId="45777536">
        <w:trPr>
          <w:trHeight w:val="240"/>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0BA3C9A8" w14:textId="67B20329">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D2786A1" w14:textId="2734A0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5934631B" w14:textId="493DC09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51%</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4D017A4" w14:textId="4E572C4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3A912B5" w14:textId="3F6917D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19%</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4346F82B" w14:textId="4DA2BA63">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78DA0F09">
        <w:trPr>
          <w:trHeight w:val="255"/>
        </w:trPr>
        <w:tc>
          <w:tcPr>
            <w:tcW w:w="3405" w:type="dxa"/>
            <w:vMerge/>
            <w:tcBorders/>
            <w:tcMar/>
            <w:vAlign w:val="center"/>
          </w:tcPr>
          <w:p w14:paraId="5A4B9206"/>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5AA530F3" w14:textId="75FD1C5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3A27171" w14:textId="5B4AE52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58%</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4F75F4AF" w14:textId="6088849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32%</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71FB1E1" w14:textId="2122934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79BDAEF2" w14:textId="36AED02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tc>
      </w:tr>
      <w:tr w:rsidR="543E72D2" w:rsidTr="72770389" w14:paraId="7CC47D75">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666DDDB8" w14:textId="47D7F96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205D755" w14:textId="1A379671">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4BA0A291" w14:textId="5BA3347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C1FE214" w14:textId="283AFB9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E57A1D0" w14:textId="642F987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208D4EE3" w14:textId="655D36E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1D8089C5">
        <w:trPr>
          <w:trHeight w:val="150"/>
        </w:trPr>
        <w:tc>
          <w:tcPr>
            <w:tcW w:w="3405" w:type="dxa"/>
            <w:vMerge/>
            <w:tcBorders/>
            <w:tcMar/>
            <w:vAlign w:val="center"/>
          </w:tcPr>
          <w:p w14:paraId="5735C0A8"/>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3173B766" w14:textId="62CFE2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2DAB279" w14:textId="59C43AB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57%</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01C3D7DE" w14:textId="37B94D2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37%</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A0FEF35" w14:textId="4341592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525BFBC8" w14:textId="47A7427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94%</w:t>
            </w:r>
          </w:p>
        </w:tc>
      </w:tr>
      <w:tr w:rsidR="543E72D2" w:rsidTr="72770389" w14:paraId="1F2ABEC9">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415EF6A7" w14:textId="274768F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7F6F378" w14:textId="1D1E6F0E">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5A639E9C" w14:textId="4B2D2D9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55%</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9F24AB8" w14:textId="48DE2A1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29%</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DEEE1CD" w14:textId="625EB3D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16%</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74472D8C" w14:textId="2C37CC07">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60F21F75">
        <w:trPr>
          <w:trHeight w:val="240"/>
        </w:trPr>
        <w:tc>
          <w:tcPr>
            <w:tcW w:w="3405" w:type="dxa"/>
            <w:vMerge/>
            <w:tcBorders/>
            <w:tcMar/>
            <w:vAlign w:val="center"/>
          </w:tcPr>
          <w:p w14:paraId="1022C84D"/>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0C763919" w14:textId="19042E1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0434BC46" w14:textId="56F1B28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62%</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4E7EA65C" w14:textId="5007C77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29%</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3CB1D92" w14:textId="29E2C55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60EA37D0" w14:textId="7431EDB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91%</w:t>
            </w:r>
          </w:p>
        </w:tc>
      </w:tr>
      <w:tr w:rsidR="543E72D2" w:rsidTr="72770389" w14:paraId="67B97250">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2FB5B6AC" w14:textId="443D9D28">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C987AD8" w14:textId="4854B81C">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45D6EA7" w14:textId="3EC76BF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27%</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A45116C" w14:textId="0B39A76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53%</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D9D28E3" w14:textId="6355EE7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752256D3" w14:textId="420D4E2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0A5C2236">
        <w:trPr>
          <w:trHeight w:val="240"/>
        </w:trPr>
        <w:tc>
          <w:tcPr>
            <w:tcW w:w="3405" w:type="dxa"/>
            <w:vMerge/>
            <w:tcBorders/>
            <w:tcMar/>
            <w:vAlign w:val="center"/>
          </w:tcPr>
          <w:p w14:paraId="567D1EA4"/>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130AAE36" w14:textId="4E18834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7D6CFF3" w14:textId="5AD1776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63%</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5A7733D" w14:textId="554D5B0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D4072FB" w14:textId="0CBE388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12%</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P="72770389" w:rsidRDefault="543E72D2" w14:paraId="24B5D6E0" w14:textId="17A48C43">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88%</w:t>
            </w:r>
          </w:p>
        </w:tc>
      </w:tr>
    </w:tbl>
    <w:p xmlns:wp14="http://schemas.microsoft.com/office/word/2010/wordml" w:rsidP="543E72D2" w14:paraId="5D097E40" wp14:textId="4C4FE907">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xmlns:wp14="http://schemas.microsoft.com/office/word/2010/wordml" w:rsidP="543E72D2" w14:paraId="41A5EEB7" wp14:textId="56790139">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Обследование детей средних возрастных групп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“Почемучки”</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и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“Радуга”</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показало достаточный уровень овладения результатами образовательной программой.  Данные проведённого мониторинга доказывают, что программный материал подобран в соответствии с возрастными и индивидуальными особенностями детей. Низкий уровень усвоения образовательной программы сведен к минимуму. Знания детей прочные, они способны применять их в повседневной жизни.</w:t>
      </w:r>
    </w:p>
    <w:p w:rsidR="72770389" w:rsidP="72770389" w:rsidRDefault="72770389" w14:paraId="3C5C87E1" w14:textId="27ACC0B2">
      <w:pPr>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w:rsidR="72770389" w:rsidP="72770389" w:rsidRDefault="72770389" w14:paraId="0894F32D" w14:textId="6B226C41">
      <w:pPr>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w:rsidR="72770389" w:rsidP="72770389" w:rsidRDefault="72770389" w14:paraId="78C7B352" w14:textId="7FFEFBC3">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w:rsidR="72770389" w:rsidP="72770389" w:rsidRDefault="72770389" w14:paraId="77AA2274" w14:textId="2735EF01">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w:rsidR="72770389" w:rsidP="72770389" w:rsidRDefault="72770389" w14:paraId="68E61F06" w14:textId="65F5CFA7">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w:rsidR="72770389" w:rsidP="72770389" w:rsidRDefault="72770389" w14:paraId="7197D5DF" w14:textId="69DD2DEE">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w:rsidR="72770389" w:rsidP="72770389" w:rsidRDefault="72770389" w14:paraId="61307A92" w14:textId="2E4CC389">
      <w:pPr>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xmlns:wp14="http://schemas.microsoft.com/office/word/2010/wordml" w:rsidP="543E72D2" w14:paraId="48CA35DB" wp14:textId="6378C416">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В 1старшей группе</w:t>
      </w: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w:t>
      </w:r>
      <w:proofErr w:type="spellStart"/>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Любознайки</w:t>
      </w:r>
      <w:proofErr w:type="spellEnd"/>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было обследовано  21 ребенок.</w:t>
      </w:r>
    </w:p>
    <w:p xmlns:wp14="http://schemas.microsoft.com/office/word/2010/wordml" w:rsidP="543E72D2" w14:paraId="4C6A08B4" wp14:textId="5F32E920">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Результаты мониторинга 1старшей группы представлены в таблице № 5.</w:t>
      </w:r>
    </w:p>
    <w:p xmlns:wp14="http://schemas.microsoft.com/office/word/2010/wordml" w:rsidP="543E72D2" w14:paraId="1AD6424E" wp14:textId="5477841F">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Таблица 5</w:t>
      </w:r>
    </w:p>
    <w:p xmlns:wp14="http://schemas.microsoft.com/office/word/2010/wordml" w:rsidP="543E72D2" w14:paraId="675D9A14" wp14:textId="617CCF30">
      <w:pPr>
        <w:jc w:val="both"/>
      </w:pPr>
      <w:r w:rsidRPr="543E72D2" w:rsidR="543E72D2">
        <w:rPr>
          <w:rFonts w:ascii="Times New Roman" w:hAnsi="Times New Roman" w:eastAsia="Times New Roman" w:cs="Times New Roman"/>
          <w:b w:val="0"/>
          <w:bCs w:val="0"/>
          <w:i w:val="0"/>
          <w:iCs w:val="0"/>
          <w:caps w:val="0"/>
          <w:smallCaps w:val="0"/>
          <w:noProof w:val="0"/>
          <w:color w:val="FFFFFF" w:themeColor="background1" w:themeTint="FF" w:themeShade="FF"/>
          <w:sz w:val="28"/>
          <w:szCs w:val="28"/>
          <w:lang w:val="ru"/>
        </w:rPr>
        <w:t xml:space="preserve">       </w:t>
      </w:r>
    </w:p>
    <w:tbl>
      <w:tblPr>
        <w:tblStyle w:val="TableNormal"/>
        <w:tblW w:w="0" w:type="auto"/>
        <w:tblLayout w:type="fixed"/>
        <w:tblLook w:val="06A0" w:firstRow="1" w:lastRow="0" w:firstColumn="1" w:lastColumn="0" w:noHBand="1" w:noVBand="1"/>
      </w:tblPr>
      <w:tblGrid>
        <w:gridCol w:w="3405"/>
        <w:gridCol w:w="1485"/>
        <w:gridCol w:w="1310"/>
        <w:gridCol w:w="1381"/>
        <w:gridCol w:w="1302"/>
        <w:gridCol w:w="1320"/>
      </w:tblGrid>
      <w:tr w:rsidR="543E72D2" w:rsidTr="72770389" w14:paraId="11555A54">
        <w:trPr>
          <w:trHeight w:val="210"/>
        </w:trPr>
        <w:tc>
          <w:tcPr>
            <w:tcW w:w="340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37593003" w14:textId="4B2EE454">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 xml:space="preserve"> Образовательная область</w:t>
            </w:r>
          </w:p>
        </w:tc>
        <w:tc>
          <w:tcPr>
            <w:tcW w:w="148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386975E3" w14:textId="722716F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Период</w:t>
            </w:r>
          </w:p>
        </w:tc>
        <w:tc>
          <w:tcPr>
            <w:tcW w:w="5313" w:type="dxa"/>
            <w:gridSpan w:val="4"/>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4AF041C7" w14:textId="7D641AD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Уровни</w:t>
            </w:r>
          </w:p>
        </w:tc>
      </w:tr>
      <w:tr w:rsidR="543E72D2" w:rsidTr="72770389" w14:paraId="674F1512">
        <w:trPr>
          <w:trHeight w:val="585"/>
        </w:trPr>
        <w:tc>
          <w:tcPr>
            <w:tcW w:w="3405" w:type="dxa"/>
            <w:vMerge/>
            <w:tcBorders/>
            <w:tcMar/>
            <w:vAlign w:val="center"/>
          </w:tcPr>
          <w:p w14:paraId="5222B2DC"/>
        </w:tc>
        <w:tc>
          <w:tcPr>
            <w:tcW w:w="1485" w:type="dxa"/>
            <w:vMerge/>
            <w:tcBorders/>
            <w:tcMar/>
            <w:vAlign w:val="center"/>
          </w:tcPr>
          <w:p w14:paraId="05C5AD9A"/>
        </w:tc>
        <w:tc>
          <w:tcPr>
            <w:tcW w:w="1310"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P="543E72D2" w:rsidRDefault="543E72D2" w14:paraId="21537003" w14:textId="7E7A274E">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высокий</w:t>
            </w:r>
          </w:p>
        </w:tc>
        <w:tc>
          <w:tcPr>
            <w:tcW w:w="1381"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51A6D8C7" w14:textId="09C6FB99">
            <w:pPr>
              <w:pStyle w:val="Normal"/>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средний</w:t>
            </w:r>
          </w:p>
        </w:tc>
        <w:tc>
          <w:tcPr>
            <w:tcW w:w="130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41BA52F7" w14:textId="3E095101">
            <w:pPr>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низкий</w:t>
            </w:r>
          </w:p>
        </w:tc>
        <w:tc>
          <w:tcPr>
            <w:tcW w:w="1320"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543E72D2" w:rsidRDefault="543E72D2" w14:paraId="57DEC913" w14:textId="50C38488">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 xml:space="preserve"> </w:t>
            </w:r>
          </w:p>
          <w:p w:rsidR="543E72D2" w:rsidP="543E72D2" w:rsidRDefault="543E72D2" w14:paraId="482BA5B6" w14:textId="7231F5E4">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динамика</w:t>
            </w:r>
          </w:p>
        </w:tc>
      </w:tr>
      <w:tr w:rsidR="543E72D2" w:rsidTr="72770389" w14:paraId="3A71B70D">
        <w:trPr>
          <w:trHeight w:val="300"/>
        </w:trPr>
        <w:tc>
          <w:tcPr>
            <w:tcW w:w="3405" w:type="dxa"/>
            <w:vMerge w:val="restart"/>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446FB86" w14:textId="466DBEC4">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485"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8CA65F9" w14:textId="0CC778C9">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73695AA" w14:textId="28A17C1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7B1F3ECF" w14:textId="0BD2AD7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38%</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7D1B28F" w14:textId="4998200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33%</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0456ED38" w14:textId="3715844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56B8D7AF">
        <w:trPr>
          <w:trHeight w:val="210"/>
        </w:trPr>
        <w:tc>
          <w:tcPr>
            <w:tcW w:w="3405" w:type="dxa"/>
            <w:vMerge/>
            <w:tcBorders/>
            <w:tcMar/>
            <w:vAlign w:val="center"/>
          </w:tcPr>
          <w:p w14:paraId="1E586677"/>
        </w:tc>
        <w:tc>
          <w:tcPr>
            <w:tcW w:w="1485"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RDefault="543E72D2" w14:paraId="0D5522B0" w14:textId="793CB598">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P="72770389" w:rsidRDefault="543E72D2" w14:paraId="1C5BD6FB" w14:textId="7832E0A1">
            <w:pP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53%</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55AEAF5" w14:textId="356CA22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24%</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FC2571E" w14:textId="303A30E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23%</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10086F9C" w14:textId="7339CAA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77%</w:t>
            </w:r>
          </w:p>
        </w:tc>
      </w:tr>
      <w:tr w:rsidR="543E72D2" w:rsidTr="72770389" w14:paraId="61021171">
        <w:trPr>
          <w:trHeight w:val="240"/>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7B963B14" w14:textId="67B20329">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6BC9DA14" w14:textId="2734A0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7B16B7EB" w14:textId="26A03A0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AC45319" w14:textId="770C445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22%</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6F9B282" w14:textId="4A42D13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58%</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5C549C60" w14:textId="4DA2BA63">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0E08D960">
        <w:trPr>
          <w:trHeight w:val="255"/>
        </w:trPr>
        <w:tc>
          <w:tcPr>
            <w:tcW w:w="3405" w:type="dxa"/>
            <w:vMerge/>
            <w:tcBorders/>
            <w:tcMar/>
            <w:vAlign w:val="center"/>
          </w:tcPr>
          <w:p w14:paraId="2D4DECFC"/>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58860460" w14:textId="75FD1C5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0A436ED" w14:textId="48C07E0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48%</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FC2455C" w14:textId="0A01707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29%</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DE10228" w14:textId="5BFE1D9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23%</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0683E00B" w14:textId="6676BA6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77%</w:t>
            </w:r>
          </w:p>
        </w:tc>
      </w:tr>
      <w:tr w:rsidR="543E72D2" w:rsidTr="72770389" w14:paraId="700F1548">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576D020E" w14:textId="47D7F96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34D56DB" w14:textId="1A379671">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471DCE9F" w14:textId="4A64158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0D4FA42" w14:textId="1567A1C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61EE0F8" w14:textId="4EE8BBF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31%</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0E9FC16B" w14:textId="655D36E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12DB1091">
        <w:trPr>
          <w:trHeight w:val="150"/>
        </w:trPr>
        <w:tc>
          <w:tcPr>
            <w:tcW w:w="3405" w:type="dxa"/>
            <w:vMerge/>
            <w:tcBorders/>
            <w:tcMar/>
            <w:vAlign w:val="center"/>
          </w:tcPr>
          <w:p w14:paraId="2CAB959E"/>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7333D069" w14:textId="62CFE2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FC52755" w14:textId="68E2994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66%</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5BCCC02" w14:textId="136DF594">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24%</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C91B384" w14:textId="5DD547B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0B2B82F9" w14:textId="2E66CF9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tc>
      </w:tr>
      <w:tr w:rsidR="543E72D2" w:rsidTr="72770389" w14:paraId="6114A332">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047E9E74" w14:textId="274768F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5C0AFF1" w14:textId="1D1E6F0E">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4866DFF" w14:textId="0379A4F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0ED398E7" w14:textId="073BA78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94B31E6" w14:textId="13B8CEF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34%</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39AA6A82" w14:textId="2C37CC07">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4920EAD0">
        <w:trPr>
          <w:trHeight w:val="240"/>
        </w:trPr>
        <w:tc>
          <w:tcPr>
            <w:tcW w:w="3405" w:type="dxa"/>
            <w:vMerge/>
            <w:tcBorders/>
            <w:tcMar/>
            <w:vAlign w:val="center"/>
          </w:tcPr>
          <w:p w14:paraId="0FD4018F"/>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77771CFD" w14:textId="19042E1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D7CC3B9" w14:textId="2E79BE1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3996F60" w14:textId="123A6D9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21%</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96B6D38" w14:textId="40C0AE5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77EDBE45" w14:textId="0466AA6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r>
      <w:tr w:rsidR="543E72D2" w:rsidTr="72770389" w14:paraId="06FF3114">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69BFCB1E" w14:textId="443D9D28">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C50E3E3" w14:textId="4854B81C">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CF61ED7" w14:textId="02F2A37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26%</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B5ED94A" w14:textId="6A27CE2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39%</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577C406" w14:textId="41183E5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35%</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6AAD2489" w14:textId="420D4E2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0F0E7B28">
        <w:trPr>
          <w:trHeight w:val="240"/>
        </w:trPr>
        <w:tc>
          <w:tcPr>
            <w:tcW w:w="3405" w:type="dxa"/>
            <w:vMerge/>
            <w:tcBorders/>
            <w:tcMar/>
            <w:vAlign w:val="center"/>
          </w:tcPr>
          <w:p w14:paraId="24558B58"/>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225874B0" w14:textId="4E18834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E7C7F97" w14:textId="52B6E39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5313861D" w14:textId="4163612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23%</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F68853B" w14:textId="09C45F5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17%</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49FCBF21" w14:textId="50B4A60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83%</w:t>
            </w:r>
            <w:r w:rsidRPr="72770389" w:rsidR="72770389">
              <w:rPr>
                <w:rFonts w:ascii="Times New Roman" w:hAnsi="Times New Roman" w:eastAsia="Times New Roman" w:cs="Times New Roman"/>
                <w:b w:val="0"/>
                <w:bCs w:val="0"/>
                <w:i w:val="0"/>
                <w:iCs w:val="0"/>
                <w:caps w:val="0"/>
                <w:smallCaps w:val="0"/>
                <w:noProof w:val="0"/>
                <w:color w:val="FFFFFF" w:themeColor="background1" w:themeTint="FF" w:themeShade="FF"/>
                <w:sz w:val="28"/>
                <w:szCs w:val="28"/>
                <w:lang w:val="ru"/>
              </w:rPr>
              <w:t xml:space="preserve"> </w:t>
            </w:r>
          </w:p>
        </w:tc>
      </w:tr>
    </w:tbl>
    <w:p xmlns:wp14="http://schemas.microsoft.com/office/word/2010/wordml" w:rsidP="543E72D2" w14:paraId="266DAEF9" wp14:textId="039278A0">
      <w:pPr>
        <w:jc w:val="both"/>
      </w:pPr>
      <w:r w:rsidRPr="543E72D2" w:rsidR="543E72D2">
        <w:rPr>
          <w:rFonts w:ascii="Times New Roman" w:hAnsi="Times New Roman" w:eastAsia="Times New Roman" w:cs="Times New Roman"/>
          <w:b w:val="0"/>
          <w:bCs w:val="0"/>
          <w:i w:val="0"/>
          <w:iCs w:val="0"/>
          <w:caps w:val="0"/>
          <w:smallCaps w:val="0"/>
          <w:noProof w:val="0"/>
          <w:color w:val="FFFFFF" w:themeColor="background1" w:themeTint="FF" w:themeShade="FF"/>
          <w:sz w:val="28"/>
          <w:szCs w:val="28"/>
          <w:lang w:val="ru"/>
        </w:rPr>
        <w:t>я</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xmlns:wp14="http://schemas.microsoft.com/office/word/2010/wordml" w:rsidP="543E72D2" w14:paraId="560D3600" wp14:textId="7D467608">
      <w:pPr>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xmlns:wp14="http://schemas.microsoft.com/office/word/2010/wordml" w:rsidP="543E72D2" w14:paraId="1E48CDEA" wp14:textId="35FF748D">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Во 2 старшей группе</w:t>
      </w: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«Пчелки»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было обследовано 20 детей.</w:t>
      </w:r>
    </w:p>
    <w:p xmlns:wp14="http://schemas.microsoft.com/office/word/2010/wordml" w:rsidP="543E72D2" w14:paraId="16D16159" wp14:textId="0A4671B1">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Результаты мониторинга 2 старшей группы представлены в таблице № 6.</w:t>
      </w:r>
    </w:p>
    <w:p xmlns:wp14="http://schemas.microsoft.com/office/word/2010/wordml" w:rsidP="543E72D2" w14:paraId="1259D552" wp14:textId="0781E8A4">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Таблица 6</w:t>
      </w:r>
    </w:p>
    <w:tbl>
      <w:tblPr>
        <w:tblStyle w:val="TableNormal"/>
        <w:tblW w:w="0" w:type="auto"/>
        <w:tblLayout w:type="fixed"/>
        <w:tblLook w:val="06A0" w:firstRow="1" w:lastRow="0" w:firstColumn="1" w:lastColumn="0" w:noHBand="1" w:noVBand="1"/>
      </w:tblPr>
      <w:tblGrid>
        <w:gridCol w:w="3405"/>
        <w:gridCol w:w="1485"/>
        <w:gridCol w:w="1310"/>
        <w:gridCol w:w="1381"/>
        <w:gridCol w:w="1302"/>
        <w:gridCol w:w="1320"/>
      </w:tblGrid>
      <w:tr w:rsidR="543E72D2" w:rsidTr="72770389" w14:paraId="23455CE3">
        <w:trPr>
          <w:trHeight w:val="210"/>
        </w:trPr>
        <w:tc>
          <w:tcPr>
            <w:tcW w:w="340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70DB448C" w14:textId="448DFCE8">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Образовательная область</w:t>
            </w:r>
          </w:p>
        </w:tc>
        <w:tc>
          <w:tcPr>
            <w:tcW w:w="148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65E28A20" w14:textId="722716F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Период</w:t>
            </w:r>
          </w:p>
        </w:tc>
        <w:tc>
          <w:tcPr>
            <w:tcW w:w="5313" w:type="dxa"/>
            <w:gridSpan w:val="4"/>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D0D262C" w14:textId="7D641AD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Уровни</w:t>
            </w:r>
          </w:p>
        </w:tc>
      </w:tr>
      <w:tr w:rsidR="543E72D2" w:rsidTr="72770389" w14:paraId="68E3F1AF">
        <w:trPr>
          <w:trHeight w:val="585"/>
        </w:trPr>
        <w:tc>
          <w:tcPr>
            <w:tcW w:w="3405" w:type="dxa"/>
            <w:vMerge/>
            <w:tcBorders/>
            <w:tcMar/>
            <w:vAlign w:val="center"/>
          </w:tcPr>
          <w:p w14:paraId="54E40F95"/>
        </w:tc>
        <w:tc>
          <w:tcPr>
            <w:tcW w:w="1485" w:type="dxa"/>
            <w:vMerge/>
            <w:tcBorders/>
            <w:tcMar/>
            <w:vAlign w:val="center"/>
          </w:tcPr>
          <w:p w14:paraId="79CE3011"/>
        </w:tc>
        <w:tc>
          <w:tcPr>
            <w:tcW w:w="1310"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P="543E72D2" w:rsidRDefault="543E72D2" w14:paraId="07108319" w14:textId="7E7A274E">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высокий</w:t>
            </w:r>
          </w:p>
        </w:tc>
        <w:tc>
          <w:tcPr>
            <w:tcW w:w="1381"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14B19DB2" w14:textId="09C6FB99">
            <w:pPr>
              <w:pStyle w:val="Normal"/>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средний</w:t>
            </w:r>
          </w:p>
        </w:tc>
        <w:tc>
          <w:tcPr>
            <w:tcW w:w="130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47F0534" w14:textId="3E095101">
            <w:pPr>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низкий</w:t>
            </w:r>
          </w:p>
        </w:tc>
        <w:tc>
          <w:tcPr>
            <w:tcW w:w="1320"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543E72D2" w:rsidRDefault="543E72D2" w14:paraId="20E3D95D" w14:textId="50C38488">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 xml:space="preserve"> </w:t>
            </w:r>
          </w:p>
          <w:p w:rsidR="543E72D2" w:rsidP="543E72D2" w:rsidRDefault="543E72D2" w14:paraId="107833A2" w14:textId="7231F5E4">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динамика</w:t>
            </w:r>
          </w:p>
        </w:tc>
      </w:tr>
      <w:tr w:rsidR="543E72D2" w:rsidTr="72770389" w14:paraId="15FE3368">
        <w:trPr>
          <w:trHeight w:val="300"/>
        </w:trPr>
        <w:tc>
          <w:tcPr>
            <w:tcW w:w="3405" w:type="dxa"/>
            <w:vMerge w:val="restart"/>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931AE1E" w14:textId="466DBEC4">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485"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53B87EE" w14:textId="0CC778C9">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631941E3" w14:textId="2049A6F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15%</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E4755CD" w14:textId="75EF08E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C395C54" w14:textId="21A9EB9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35%</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15D6F870" w14:textId="3715844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3A9066CB">
        <w:trPr>
          <w:trHeight w:val="210"/>
        </w:trPr>
        <w:tc>
          <w:tcPr>
            <w:tcW w:w="3405" w:type="dxa"/>
            <w:vMerge/>
            <w:tcBorders/>
            <w:tcMar/>
            <w:vAlign w:val="center"/>
          </w:tcPr>
          <w:p w14:paraId="781B8A1B"/>
        </w:tc>
        <w:tc>
          <w:tcPr>
            <w:tcW w:w="1485"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RDefault="543E72D2" w14:paraId="5BF108A6" w14:textId="793CB598">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95A6629" w14:textId="003F171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FF02532" w14:textId="7674A32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61FCED69" w14:textId="7494A95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13FC3273" w14:textId="0E00F55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r w:rsidR="543E72D2" w:rsidTr="72770389" w14:paraId="47089B21">
        <w:trPr>
          <w:trHeight w:val="240"/>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1469D7BF" w14:textId="67B20329">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F01C5D5" w14:textId="2734A0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954C10E" w14:textId="040405B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16%</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6EC6B7F" w14:textId="4B7C0BC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54%</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5A6266D" w14:textId="35275EF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304E02E9" w14:textId="4DA2BA63">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433F86F3">
        <w:trPr>
          <w:trHeight w:val="255"/>
        </w:trPr>
        <w:tc>
          <w:tcPr>
            <w:tcW w:w="3405" w:type="dxa"/>
            <w:vMerge/>
            <w:tcBorders/>
            <w:tcMar/>
            <w:vAlign w:val="center"/>
          </w:tcPr>
          <w:p w14:paraId="7532EA4B"/>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7CBD0E05" w14:textId="75FD1C5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BB08048" w14:textId="5E639BD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77FAE3A" w14:textId="5A6CBC0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7347B74" w14:textId="423564C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15%</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3760337B" w14:textId="494F732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85%</w:t>
            </w:r>
          </w:p>
        </w:tc>
      </w:tr>
      <w:tr w:rsidR="543E72D2" w:rsidTr="72770389" w14:paraId="4794CBF3">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121DC982" w14:textId="47D7F96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F955403" w14:textId="1A379671">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62B8E4F0" w14:textId="33B7496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633B2EE5" w14:textId="04D4471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D39A9DA" w14:textId="735826D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139515ED" w14:textId="655D36E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772C2B85">
        <w:trPr>
          <w:trHeight w:val="150"/>
        </w:trPr>
        <w:tc>
          <w:tcPr>
            <w:tcW w:w="3405" w:type="dxa"/>
            <w:vMerge/>
            <w:tcBorders/>
            <w:tcMar/>
            <w:vAlign w:val="center"/>
          </w:tcPr>
          <w:p w14:paraId="5507A483"/>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2199CC25" w14:textId="62CFE2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E5E7A41" w14:textId="22C3DB2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61%</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612984F" w14:textId="7546688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29%</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859648F" w14:textId="7A5439B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7C56C5DD" w14:textId="0B2FA2F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tc>
      </w:tr>
      <w:tr w:rsidR="543E72D2" w:rsidTr="72770389" w14:paraId="13ECA889">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63765136" w14:textId="274768F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516A45B" w14:textId="1D1E6F0E">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AE79243" w14:textId="498CE78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57C785C" w14:textId="35A9D84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9A98BCC" w14:textId="6145CA6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60731EAD" w14:textId="2C37CC07">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3F96FE82">
        <w:trPr>
          <w:trHeight w:val="240"/>
        </w:trPr>
        <w:tc>
          <w:tcPr>
            <w:tcW w:w="3405" w:type="dxa"/>
            <w:vMerge/>
            <w:tcBorders/>
            <w:tcMar/>
            <w:vAlign w:val="center"/>
          </w:tcPr>
          <w:p w14:paraId="53BF60CB"/>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4D753AD4" w14:textId="19042E1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F7F3E33" w14:textId="1B369F5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319F5B5" w14:textId="06D6FB4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6CE1C28D" w14:textId="6F7B14B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37A6D4E5" w14:textId="111AB9D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tc>
      </w:tr>
      <w:tr w:rsidR="543E72D2" w:rsidTr="72770389" w14:paraId="22A06CB6">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404F34E1" w14:textId="443D9D28">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33DF0CF4" w14:textId="4854B81C">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4B36E50" w14:textId="3553C8D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B4B4C83" w14:textId="70B3A22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E602898" w14:textId="06AF28E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412E6A9A" w14:textId="420D4E2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6CE1D0AC">
        <w:trPr>
          <w:trHeight w:val="240"/>
        </w:trPr>
        <w:tc>
          <w:tcPr>
            <w:tcW w:w="3405" w:type="dxa"/>
            <w:vMerge/>
            <w:tcBorders/>
            <w:tcMar/>
            <w:vAlign w:val="center"/>
          </w:tcPr>
          <w:p w14:paraId="63C2218A"/>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761F3D95" w14:textId="4E18834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8D5B3D9" w14:textId="77FE183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48%</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4FA7F04B" w14:textId="734F260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42%</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9DB4A2E" w14:textId="58820FC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P="72770389" w:rsidRDefault="543E72D2" w14:paraId="2DA9A894" w14:textId="4C88C671">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tc>
      </w:tr>
    </w:tbl>
    <w:p w:rsidR="72770389" w:rsidP="72770389" w:rsidRDefault="72770389" w14:paraId="61B49D29" w14:textId="1CEC56A6">
      <w:pPr>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xmlns:wp14="http://schemas.microsoft.com/office/word/2010/wordml" w:rsidP="543E72D2" w14:paraId="1D166F50" wp14:textId="75B90A54">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Исходя из результата мониторинга по освоению программного материала по всем образовательным областям, дети старших возрастных групп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w:t>
      </w:r>
      <w:proofErr w:type="spellStart"/>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Любознайки</w:t>
      </w:r>
      <w:proofErr w:type="spellEnd"/>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и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“Пчелки”</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в основном показали высокий - средний уровни развития. В целом реализация  образовательных областей находится на достаточном уровне, однако, предпосылки к повышению уровня развития детей существуют.  Достижению таких результатов способствовало использование разнообразных форм работы, как с детьми так и с родителями. Для развития детской самостоятельности и инициативности применялись приёмы индивидуального подхода, позволяющие обращать внимание на уровень умений у детей</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w:rsidR="72770389" w:rsidP="72770389" w:rsidRDefault="72770389" w14:paraId="07787248" w14:textId="0929B74E">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pPr>
    </w:p>
    <w:p xmlns:wp14="http://schemas.microsoft.com/office/word/2010/wordml" w:rsidP="543E72D2" w14:paraId="748072E8" wp14:textId="2BA4E1AD">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В 1 подготовительной группе</w:t>
      </w: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w:t>
      </w:r>
      <w:proofErr w:type="spellStart"/>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Смешарики</w:t>
      </w:r>
      <w:proofErr w:type="spellEnd"/>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было обследовано 17 детей. Результаты мониторинга 1подготовительной группы представлены в таблице № 7.</w:t>
      </w:r>
    </w:p>
    <w:p xmlns:wp14="http://schemas.microsoft.com/office/word/2010/wordml" w:rsidP="543E72D2" w14:paraId="004EA73F" wp14:textId="63E11242">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Таблица 7</w:t>
      </w:r>
    </w:p>
    <w:p xmlns:wp14="http://schemas.microsoft.com/office/word/2010/wordml" w:rsidP="543E72D2" w14:paraId="176722FE" wp14:textId="47572466">
      <w:pPr>
        <w:jc w:val="both"/>
      </w:pPr>
      <w:r w:rsidRPr="543E72D2" w:rsidR="543E72D2">
        <w:rPr>
          <w:rFonts w:ascii="Times New Roman" w:hAnsi="Times New Roman" w:eastAsia="Times New Roman" w:cs="Times New Roman"/>
          <w:b w:val="0"/>
          <w:bCs w:val="0"/>
          <w:i w:val="0"/>
          <w:iCs w:val="0"/>
          <w:caps w:val="0"/>
          <w:smallCaps w:val="0"/>
          <w:noProof w:val="0"/>
          <w:color w:val="FFFFFF" w:themeColor="background1" w:themeTint="FF" w:themeShade="FF"/>
          <w:sz w:val="24"/>
          <w:szCs w:val="24"/>
          <w:lang w:val="ru"/>
        </w:rPr>
        <w:t xml:space="preserve">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 xml:space="preserve">        </w:t>
      </w:r>
    </w:p>
    <w:tbl>
      <w:tblPr>
        <w:tblStyle w:val="TableNormal"/>
        <w:tblW w:w="0" w:type="auto"/>
        <w:tblLayout w:type="fixed"/>
        <w:tblLook w:val="06A0" w:firstRow="1" w:lastRow="0" w:firstColumn="1" w:lastColumn="0" w:noHBand="1" w:noVBand="1"/>
      </w:tblPr>
      <w:tblGrid>
        <w:gridCol w:w="3405"/>
        <w:gridCol w:w="1485"/>
        <w:gridCol w:w="1310"/>
        <w:gridCol w:w="1381"/>
        <w:gridCol w:w="1302"/>
        <w:gridCol w:w="1320"/>
      </w:tblGrid>
      <w:tr w:rsidR="543E72D2" w:rsidTr="72770389" w14:paraId="1D12154B">
        <w:trPr>
          <w:trHeight w:val="210"/>
        </w:trPr>
        <w:tc>
          <w:tcPr>
            <w:tcW w:w="340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63A6E8B" w14:textId="448DFCE8">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Образовательная область</w:t>
            </w:r>
          </w:p>
        </w:tc>
        <w:tc>
          <w:tcPr>
            <w:tcW w:w="148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43DCAED3" w14:textId="722716F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Период</w:t>
            </w:r>
          </w:p>
        </w:tc>
        <w:tc>
          <w:tcPr>
            <w:tcW w:w="5313" w:type="dxa"/>
            <w:gridSpan w:val="4"/>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5A35ABBD" w14:textId="7D641AD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Уровни</w:t>
            </w:r>
          </w:p>
        </w:tc>
      </w:tr>
      <w:tr w:rsidR="543E72D2" w:rsidTr="72770389" w14:paraId="6E0182B2">
        <w:trPr>
          <w:trHeight w:val="585"/>
        </w:trPr>
        <w:tc>
          <w:tcPr>
            <w:tcW w:w="3405" w:type="dxa"/>
            <w:vMerge/>
            <w:tcBorders/>
            <w:tcMar/>
            <w:vAlign w:val="center"/>
          </w:tcPr>
          <w:p w14:paraId="3CD829C4"/>
        </w:tc>
        <w:tc>
          <w:tcPr>
            <w:tcW w:w="1485" w:type="dxa"/>
            <w:vMerge/>
            <w:tcBorders/>
            <w:tcMar/>
            <w:vAlign w:val="center"/>
          </w:tcPr>
          <w:p w14:paraId="68F9B24A"/>
        </w:tc>
        <w:tc>
          <w:tcPr>
            <w:tcW w:w="1310"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P="543E72D2" w:rsidRDefault="543E72D2" w14:paraId="2DDF8285" w14:textId="7E7A274E">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высокий</w:t>
            </w:r>
          </w:p>
        </w:tc>
        <w:tc>
          <w:tcPr>
            <w:tcW w:w="1381"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E838C06" w14:textId="09C6FB99">
            <w:pPr>
              <w:pStyle w:val="Normal"/>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средний</w:t>
            </w:r>
          </w:p>
        </w:tc>
        <w:tc>
          <w:tcPr>
            <w:tcW w:w="130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ED8EEA1" w14:textId="3E095101">
            <w:pPr>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низкий</w:t>
            </w:r>
          </w:p>
        </w:tc>
        <w:tc>
          <w:tcPr>
            <w:tcW w:w="1320"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543E72D2" w:rsidRDefault="543E72D2" w14:paraId="47E8A49C" w14:textId="50C38488">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 xml:space="preserve"> </w:t>
            </w:r>
          </w:p>
          <w:p w:rsidR="543E72D2" w:rsidP="543E72D2" w:rsidRDefault="543E72D2" w14:paraId="4926C565" w14:textId="7231F5E4">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динамика</w:t>
            </w:r>
          </w:p>
        </w:tc>
      </w:tr>
      <w:tr w:rsidR="543E72D2" w:rsidTr="72770389" w14:paraId="2E8F9ABE">
        <w:trPr>
          <w:trHeight w:val="300"/>
        </w:trPr>
        <w:tc>
          <w:tcPr>
            <w:tcW w:w="3405" w:type="dxa"/>
            <w:vMerge w:val="restart"/>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A9A8447" w14:textId="466DBEC4">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485"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08AA49E" w14:textId="0CC778C9">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44F77AD8" w14:textId="76C0E6A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3509E30" w14:textId="4081012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86380E8" w14:textId="5B1A0DA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1E297161" w14:textId="3715844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01EBD733">
        <w:trPr>
          <w:trHeight w:val="210"/>
        </w:trPr>
        <w:tc>
          <w:tcPr>
            <w:tcW w:w="3405" w:type="dxa"/>
            <w:vMerge/>
            <w:tcBorders/>
            <w:tcMar/>
            <w:vAlign w:val="center"/>
          </w:tcPr>
          <w:p w14:paraId="5457FCF5"/>
        </w:tc>
        <w:tc>
          <w:tcPr>
            <w:tcW w:w="1485"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RDefault="543E72D2" w14:paraId="27C46EA3" w14:textId="793CB598">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5B1CE37C" w14:textId="23AB953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63%</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FE6E066" w14:textId="2DAA168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37%</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2E12C74" w14:textId="3931392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710AB67D" w14:textId="06CD4CF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r w:rsidR="543E72D2" w:rsidTr="72770389" w14:paraId="40C5BC56">
        <w:trPr>
          <w:trHeight w:val="240"/>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160C1493" w14:textId="67B20329">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423724C" w14:textId="2734A0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512AA555" w14:textId="284C515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57AA4DE0" w14:textId="025F343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91AAF6B" w14:textId="293A6B0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21%</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4324C38E" w14:textId="4DA2BA63">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4F017241">
        <w:trPr>
          <w:trHeight w:val="255"/>
        </w:trPr>
        <w:tc>
          <w:tcPr>
            <w:tcW w:w="3405" w:type="dxa"/>
            <w:vMerge/>
            <w:tcBorders/>
            <w:tcMar/>
            <w:vAlign w:val="center"/>
          </w:tcPr>
          <w:p w14:paraId="6862FE5C"/>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27DE0965" w14:textId="75FD1C5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56A212C9" w14:textId="04252CE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34A84D3" w14:textId="3BDFCB7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69983A5D" w14:textId="08F0A7B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300EB6BA" w14:textId="174293C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r w:rsidR="543E72D2" w:rsidTr="72770389" w14:paraId="2EBF1DB5">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004A1D58" w14:textId="47D7F96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36CA7BD" w14:textId="1A379671">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42428E93" w14:textId="6FD7CE2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376D4B1" w14:textId="5032D28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03387C6" w14:textId="265EDE2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14%</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4AA77CE5" w14:textId="655D36E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112222D9">
        <w:trPr>
          <w:trHeight w:val="150"/>
        </w:trPr>
        <w:tc>
          <w:tcPr>
            <w:tcW w:w="3405" w:type="dxa"/>
            <w:vMerge/>
            <w:tcBorders/>
            <w:tcMar/>
            <w:vAlign w:val="center"/>
          </w:tcPr>
          <w:p w14:paraId="02D94121"/>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3E6CDCAE" w14:textId="62CFE2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3A011F6" w14:textId="3DDABDD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29D79D3" w14:textId="523DEBE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885299A" w14:textId="7E6E7B7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0B60408D" w14:textId="3520976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r w:rsidR="543E72D2" w:rsidTr="72770389" w14:paraId="7AEA870C">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3683889A" w14:textId="274768F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84BFB58" w14:textId="1D1E6F0E">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153F57E6" w14:textId="632EDFE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634FEF2E" w14:textId="13CC7B4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39%</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ED17D96" w14:textId="7A79663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27%</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2650BA69" w14:textId="2C37CC07">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2FC2D72E">
        <w:trPr>
          <w:trHeight w:val="240"/>
        </w:trPr>
        <w:tc>
          <w:tcPr>
            <w:tcW w:w="3405" w:type="dxa"/>
            <w:vMerge/>
            <w:tcBorders/>
            <w:tcMar/>
            <w:vAlign w:val="center"/>
          </w:tcPr>
          <w:p w14:paraId="02B2854F"/>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7CAACC6B" w14:textId="19042E1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P="72770389" w:rsidRDefault="543E72D2" w14:paraId="2D160FA7" w14:textId="2864561D">
            <w:pP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P="72770389" w:rsidRDefault="543E72D2" w14:paraId="6FDB41F6" w14:textId="6200A41E">
            <w:pP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3757B5C" w14:textId="145B548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75A7B670" w14:textId="14804AC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r w:rsidR="543E72D2" w:rsidTr="72770389" w14:paraId="77F49E27">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2E3A483A" w14:textId="443D9D28">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6A50793" w14:textId="4854B81C">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081AE8DC" w14:textId="2F5DF8A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30%</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709FBAD4" w14:textId="3714D970">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48%</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54A002D" w14:textId="3C47F2D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22%</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4D1C8D18" w14:textId="420D4E2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4827F682">
        <w:trPr>
          <w:trHeight w:val="240"/>
        </w:trPr>
        <w:tc>
          <w:tcPr>
            <w:tcW w:w="3405" w:type="dxa"/>
            <w:vMerge/>
            <w:tcBorders/>
            <w:tcMar/>
            <w:vAlign w:val="center"/>
          </w:tcPr>
          <w:p w14:paraId="3BA5BACF"/>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71415032" w14:textId="4E18834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72EBA36" w14:textId="604E111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65CFF65" w14:textId="0A4E6304">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31%</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23B9827" w14:textId="5767B62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6D4B82F4" w14:textId="1238283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bl>
    <w:p xmlns:wp14="http://schemas.microsoft.com/office/word/2010/wordml" w:rsidP="543E72D2" w14:paraId="0E4E5379" wp14:textId="4E90BDD9">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p>
    <w:p xmlns:wp14="http://schemas.microsoft.com/office/word/2010/wordml" w:rsidP="543E72D2" w14:paraId="497736CE" wp14:textId="0A227A8D">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p>
    <w:p xmlns:wp14="http://schemas.microsoft.com/office/word/2010/wordml" w:rsidP="543E72D2" w14:paraId="0F4D0160" wp14:textId="239AFA14">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p>
    <w:p xmlns:wp14="http://schemas.microsoft.com/office/word/2010/wordml" w:rsidP="543E72D2" w14:paraId="401FAD4B" wp14:textId="3C5C8609">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Во 2 подготовительной группе</w:t>
      </w: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«Сказка»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было обследовано 22 ребенка. </w:t>
      </w:r>
    </w:p>
    <w:p xmlns:wp14="http://schemas.microsoft.com/office/word/2010/wordml" w:rsidP="543E72D2" w14:paraId="01374D68" wp14:textId="55058564">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Результаты мониторинга 2 подготовительной гру</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ппы представлены в таблице № 8.</w:t>
      </w:r>
    </w:p>
    <w:p xmlns:wp14="http://schemas.microsoft.com/office/word/2010/wordml" w:rsidP="543E72D2" w14:paraId="7C5DD652" wp14:textId="579966D8">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Таблица 8</w:t>
      </w:r>
    </w:p>
    <w:p xmlns:wp14="http://schemas.microsoft.com/office/word/2010/wordml" w:rsidP="543E72D2" w14:paraId="65A65517" wp14:textId="47572466">
      <w:pPr>
        <w:jc w:val="both"/>
      </w:pPr>
      <w:r w:rsidRPr="543E72D2" w:rsidR="543E72D2">
        <w:rPr>
          <w:rFonts w:ascii="Times New Roman" w:hAnsi="Times New Roman" w:eastAsia="Times New Roman" w:cs="Times New Roman"/>
          <w:b w:val="0"/>
          <w:bCs w:val="0"/>
          <w:i w:val="0"/>
          <w:iCs w:val="0"/>
          <w:caps w:val="0"/>
          <w:smallCaps w:val="0"/>
          <w:noProof w:val="0"/>
          <w:color w:val="FFFFFF" w:themeColor="background1" w:themeTint="FF" w:themeShade="FF"/>
          <w:sz w:val="24"/>
          <w:szCs w:val="24"/>
          <w:lang w:val="ru"/>
        </w:rPr>
        <w:t xml:space="preserve"> </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 xml:space="preserve">        </w:t>
      </w:r>
    </w:p>
    <w:tbl>
      <w:tblPr>
        <w:tblStyle w:val="TableNormal"/>
        <w:tblW w:w="0" w:type="auto"/>
        <w:tblLayout w:type="fixed"/>
        <w:tblLook w:val="06A0" w:firstRow="1" w:lastRow="0" w:firstColumn="1" w:lastColumn="0" w:noHBand="1" w:noVBand="1"/>
      </w:tblPr>
      <w:tblGrid>
        <w:gridCol w:w="3405"/>
        <w:gridCol w:w="1485"/>
        <w:gridCol w:w="1310"/>
        <w:gridCol w:w="1381"/>
        <w:gridCol w:w="1302"/>
        <w:gridCol w:w="1320"/>
      </w:tblGrid>
      <w:tr w:rsidR="543E72D2" w:rsidTr="72770389" w14:paraId="57317E58">
        <w:trPr>
          <w:trHeight w:val="210"/>
        </w:trPr>
        <w:tc>
          <w:tcPr>
            <w:tcW w:w="340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718096A" w14:textId="448DFCE8">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Образовательная область</w:t>
            </w:r>
          </w:p>
        </w:tc>
        <w:tc>
          <w:tcPr>
            <w:tcW w:w="1485" w:type="dxa"/>
            <w:vMerge w:val="restart"/>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5339097A" w14:textId="722716F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Период</w:t>
            </w:r>
          </w:p>
        </w:tc>
        <w:tc>
          <w:tcPr>
            <w:tcW w:w="5313" w:type="dxa"/>
            <w:gridSpan w:val="4"/>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5AD11A47" w14:textId="7D641ADD">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Уровни</w:t>
            </w:r>
          </w:p>
        </w:tc>
      </w:tr>
      <w:tr w:rsidR="543E72D2" w:rsidTr="72770389" w14:paraId="5385DBDB">
        <w:trPr>
          <w:trHeight w:val="585"/>
        </w:trPr>
        <w:tc>
          <w:tcPr>
            <w:tcW w:w="3405" w:type="dxa"/>
            <w:vMerge/>
            <w:tcBorders/>
            <w:tcMar/>
            <w:vAlign w:val="center"/>
          </w:tcPr>
          <w:p w14:paraId="693B8996"/>
        </w:tc>
        <w:tc>
          <w:tcPr>
            <w:tcW w:w="1485" w:type="dxa"/>
            <w:vMerge/>
            <w:tcBorders/>
            <w:tcMar/>
            <w:vAlign w:val="center"/>
          </w:tcPr>
          <w:p w14:paraId="2054F0D8"/>
        </w:tc>
        <w:tc>
          <w:tcPr>
            <w:tcW w:w="1310"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P="543E72D2" w:rsidRDefault="543E72D2" w14:paraId="6140CAD8" w14:textId="7E7A274E">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высокий</w:t>
            </w:r>
          </w:p>
        </w:tc>
        <w:tc>
          <w:tcPr>
            <w:tcW w:w="1381"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5991052" w14:textId="09C6FB99">
            <w:pPr>
              <w:pStyle w:val="Normal"/>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средний</w:t>
            </w:r>
          </w:p>
        </w:tc>
        <w:tc>
          <w:tcPr>
            <w:tcW w:w="130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4C3CAC03" w14:textId="3E095101">
            <w:pPr>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низкий</w:t>
            </w:r>
          </w:p>
        </w:tc>
        <w:tc>
          <w:tcPr>
            <w:tcW w:w="1320"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543E72D2" w:rsidRDefault="543E72D2" w14:paraId="4002CE73" w14:textId="50C38488">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 xml:space="preserve"> </w:t>
            </w:r>
          </w:p>
          <w:p w:rsidR="543E72D2" w:rsidP="543E72D2" w:rsidRDefault="543E72D2" w14:paraId="439D2100" w14:textId="7231F5E4">
            <w:pPr>
              <w:jc w:val="center"/>
            </w:pPr>
            <w:r w:rsidRPr="543E72D2" w:rsidR="543E72D2">
              <w:rPr>
                <w:rFonts w:ascii="Times New Roman" w:hAnsi="Times New Roman" w:eastAsia="Times New Roman" w:cs="Times New Roman"/>
                <w:b w:val="0"/>
                <w:bCs w:val="0"/>
                <w:i w:val="0"/>
                <w:iCs w:val="0"/>
                <w:caps w:val="0"/>
                <w:smallCaps w:val="0"/>
                <w:color w:val="000000" w:themeColor="text1" w:themeTint="FF" w:themeShade="FF"/>
                <w:sz w:val="20"/>
                <w:szCs w:val="20"/>
                <w:lang w:val="ru"/>
              </w:rPr>
              <w:t>динамика</w:t>
            </w:r>
          </w:p>
        </w:tc>
      </w:tr>
      <w:tr w:rsidR="543E72D2" w:rsidTr="72770389" w14:paraId="37ED3157">
        <w:trPr>
          <w:trHeight w:val="300"/>
        </w:trPr>
        <w:tc>
          <w:tcPr>
            <w:tcW w:w="3405" w:type="dxa"/>
            <w:vMerge w:val="restart"/>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A26DF0B" w14:textId="466DBEC4">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485"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6F87573D" w14:textId="0CC778C9">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EC3D177" w14:textId="5EFCDBE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32%</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620F536" w14:textId="0E0FB0A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43%</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8848815" w14:textId="6996D6E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25%</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35594F22" w14:textId="3715844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3E6EB65B">
        <w:trPr>
          <w:trHeight w:val="210"/>
        </w:trPr>
        <w:tc>
          <w:tcPr>
            <w:tcW w:w="3405" w:type="dxa"/>
            <w:vMerge/>
            <w:tcBorders/>
            <w:tcMar/>
            <w:vAlign w:val="center"/>
          </w:tcPr>
          <w:p w14:paraId="03544E06"/>
        </w:tc>
        <w:tc>
          <w:tcPr>
            <w:tcW w:w="1485" w:type="dxa"/>
            <w:tcBorders>
              <w:top w:val="single" w:color="000000" w:themeColor="text1" w:sz="8"/>
              <w:left w:val="nil" w:color="000000" w:themeColor="text1" w:sz="8"/>
              <w:bottom w:val="single" w:color="000000" w:themeColor="text1" w:sz="8"/>
              <w:right w:val="single" w:color="000000" w:themeColor="text1" w:sz="8"/>
            </w:tcBorders>
            <w:tcMar/>
            <w:vAlign w:val="center"/>
          </w:tcPr>
          <w:p w:rsidR="543E72D2" w:rsidRDefault="543E72D2" w14:paraId="23FA4CBA" w14:textId="793CB598">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BD5B257" w14:textId="76F326A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5FA6EFC" w14:textId="1ACB494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31%</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D60A6BC" w14:textId="108632F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02143239" w14:textId="138AD0F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r w:rsidR="543E72D2" w:rsidTr="72770389" w14:paraId="78B8BE7F">
        <w:trPr>
          <w:trHeight w:val="240"/>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1C0FBC13" w14:textId="67B20329">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25FA64D5" w14:textId="2734A0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007AB5F2" w14:textId="78D9BEB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21%</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B7FA463" w14:textId="7A9D325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35%</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748EC386" w14:textId="2F28A48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44%</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776B6DB3" w14:textId="4DA2BA63">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0C9D6427">
        <w:trPr>
          <w:trHeight w:val="255"/>
        </w:trPr>
        <w:tc>
          <w:tcPr>
            <w:tcW w:w="3405" w:type="dxa"/>
            <w:vMerge/>
            <w:tcBorders/>
            <w:tcMar/>
            <w:vAlign w:val="center"/>
          </w:tcPr>
          <w:p w14:paraId="6AC80BDB"/>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4BAF4F4A" w14:textId="75FD1C5B">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0E63DF7" w14:textId="3EB5C92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33%</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06C753F4" w14:textId="223F13D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67%</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9B1682A" w14:textId="31D8084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3FA6D31B" w14:textId="721B543F">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r w:rsidR="543E72D2" w:rsidTr="72770389" w14:paraId="3C066410">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1E3D8FFB" w14:textId="47D7F96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6D56A21" w14:textId="1A379671">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0B100BAE" w14:textId="7F50A5C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53%</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AFCE5BB" w14:textId="0895A2A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39%</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629DCAE" w14:textId="2082B37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092E9542" w14:textId="655D36E6">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7E219D08">
        <w:trPr>
          <w:trHeight w:val="150"/>
        </w:trPr>
        <w:tc>
          <w:tcPr>
            <w:tcW w:w="3405" w:type="dxa"/>
            <w:vMerge/>
            <w:tcBorders/>
            <w:tcMar/>
            <w:vAlign w:val="center"/>
          </w:tcPr>
          <w:p w14:paraId="175B695F"/>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4960F1F7" w14:textId="62CFE26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1271050F" w14:textId="5A820A5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6DA8C47C" w14:textId="67B3269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27%</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9347E4F" w14:textId="00DAA6A1">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05A89A3D" w14:textId="07370892">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96%</w:t>
            </w:r>
          </w:p>
        </w:tc>
      </w:tr>
      <w:tr w:rsidR="543E72D2" w:rsidTr="72770389" w14:paraId="3C86906E">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7A289EC4" w14:textId="274768FD">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785E769" w14:textId="1D1E6F0E">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2C0EA72A" w14:textId="0167B0CE">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46%</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1969702" w14:textId="1B1FF86C">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44%</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055F89BB" w14:textId="709F2F97">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2B32954A" w14:textId="2C37CC07">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095D2EA1">
        <w:trPr>
          <w:trHeight w:val="240"/>
        </w:trPr>
        <w:tc>
          <w:tcPr>
            <w:tcW w:w="3405" w:type="dxa"/>
            <w:vMerge/>
            <w:tcBorders/>
            <w:tcMar/>
            <w:vAlign w:val="center"/>
          </w:tcPr>
          <w:p w14:paraId="6A18F696"/>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67C2A135" w14:textId="19042E1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7DFB778A" w14:textId="0699297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77%</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309B82DA" w14:textId="433BB513">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23%</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43F141F6" w14:textId="1F09702F">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65%</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6B736C24" w14:textId="70D9E78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tc>
      </w:tr>
      <w:tr w:rsidR="543E72D2" w:rsidTr="72770389" w14:paraId="05B60D60">
        <w:trPr>
          <w:trHeight w:val="255"/>
        </w:trPr>
        <w:tc>
          <w:tcPr>
            <w:tcW w:w="3405" w:type="dxa"/>
            <w:vMerge w:val="restart"/>
            <w:tcBorders>
              <w:top w:val="nil"/>
              <w:left w:val="single" w:color="000000" w:themeColor="text1" w:sz="8"/>
              <w:bottom w:val="single" w:color="000000" w:themeColor="text1" w:sz="8"/>
              <w:right w:val="single" w:color="000000" w:themeColor="text1" w:sz="8"/>
            </w:tcBorders>
            <w:tcMar/>
            <w:vAlign w:val="center"/>
          </w:tcPr>
          <w:p w:rsidR="543E72D2" w:rsidRDefault="543E72D2" w14:paraId="6B59F8E2" w14:textId="443D9D28">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48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1DD7CB3C" w14:textId="4854B81C">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Начало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666691F4" w14:textId="20BCE8BD">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44%</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RDefault="543E72D2" w14:paraId="37E891A7" w14:textId="127FBDD6">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56%</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5611BE8B" w14:textId="529AC299">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543E72D2" w:rsidRDefault="543E72D2" w14:paraId="6480B0B3" w14:textId="420D4E2D">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r>
      <w:tr w:rsidR="543E72D2" w:rsidTr="72770389" w14:paraId="2D1AEB79">
        <w:trPr>
          <w:trHeight w:val="240"/>
        </w:trPr>
        <w:tc>
          <w:tcPr>
            <w:tcW w:w="3405" w:type="dxa"/>
            <w:vMerge/>
            <w:tcBorders/>
            <w:tcMar/>
            <w:vAlign w:val="center"/>
          </w:tcPr>
          <w:p w14:paraId="5D06CFD9"/>
        </w:tc>
        <w:tc>
          <w:tcPr>
            <w:tcW w:w="1485" w:type="dxa"/>
            <w:tcBorders>
              <w:top w:val="single" w:color="000000" w:themeColor="text1" w:sz="8"/>
              <w:left w:val="nil"/>
              <w:bottom w:val="single" w:color="000000" w:themeColor="text1" w:sz="8"/>
              <w:right w:val="single" w:color="000000" w:themeColor="text1" w:sz="8"/>
            </w:tcBorders>
            <w:tcMar/>
            <w:vAlign w:val="center"/>
          </w:tcPr>
          <w:p w:rsidR="543E72D2" w:rsidRDefault="543E72D2" w14:paraId="493A3CA1" w14:textId="4E188342">
            <w:r w:rsidRPr="543E72D2" w:rsidR="543E72D2">
              <w:rPr>
                <w:rFonts w:ascii="Times New Roman" w:hAnsi="Times New Roman" w:eastAsia="Times New Roman" w:cs="Times New Roman"/>
                <w:b w:val="0"/>
                <w:bCs w:val="0"/>
                <w:i w:val="0"/>
                <w:iCs w:val="0"/>
                <w:caps w:val="0"/>
                <w:smallCaps w:val="0"/>
                <w:color w:val="000000" w:themeColor="text1" w:themeTint="FF" w:themeShade="FF"/>
                <w:sz w:val="21"/>
                <w:szCs w:val="21"/>
                <w:lang w:val="ru"/>
              </w:rPr>
              <w:t>Конец уч. г.</w:t>
            </w:r>
          </w:p>
        </w:tc>
        <w:tc>
          <w:tcPr>
            <w:tcW w:w="131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25E42F34" w14:textId="47612598">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69%</w:t>
            </w:r>
          </w:p>
        </w:tc>
        <w:tc>
          <w:tcPr>
            <w:tcW w:w="1381"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RDefault="543E72D2" w14:paraId="4362DE82" w14:textId="166C45AB">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31%</w:t>
            </w:r>
          </w:p>
        </w:tc>
        <w:tc>
          <w:tcPr>
            <w:tcW w:w="130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RDefault="543E72D2" w14:paraId="6E74CD0A" w14:textId="7D11BF95">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0%</w:t>
            </w:r>
          </w:p>
        </w:tc>
        <w:tc>
          <w:tcPr>
            <w:tcW w:w="1320" w:type="dxa"/>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top"/>
          </w:tcPr>
          <w:p w:rsidR="543E72D2" w:rsidRDefault="543E72D2" w14:paraId="05807778" w14:textId="115ED18A">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 xml:space="preserve"> </w:t>
            </w:r>
          </w:p>
        </w:tc>
      </w:tr>
    </w:tbl>
    <w:p xmlns:wp14="http://schemas.microsoft.com/office/word/2010/wordml" w:rsidP="543E72D2" w14:paraId="6032A20D" wp14:textId="0E56BA20">
      <w:pPr>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pPr>
    </w:p>
    <w:p xmlns:wp14="http://schemas.microsoft.com/office/word/2010/wordml" w:rsidP="543E72D2" w14:paraId="54F0B87E" wp14:textId="3BEE96DD">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
        </w:rPr>
        <w:t xml:space="preserve">    </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Дети подготовительных группы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w:t>
      </w:r>
      <w:proofErr w:type="spellStart"/>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Смешарики</w:t>
      </w:r>
      <w:proofErr w:type="spellEnd"/>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и</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  “Сказка”</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проявляют собственную самостоятельность и независимость от взрослых, осознание себя, своих достоинств и недостатков. В процессе взаимодействия со взрослыми и сверстниками дети осознают своё социальное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«Я»</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и понимают характер отношений к ним окружающих. </w:t>
      </w:r>
    </w:p>
    <w:p xmlns:wp14="http://schemas.microsoft.com/office/word/2010/wordml" w:rsidP="543E72D2" w14:paraId="144ECA0E" wp14:textId="21948625">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Воспитанники усвоили этические мерки, принятые в обществе, способы общения и взаимодействия ребенка со взрослыми и сверстниками во время образовательной и игровой деятельности; учатся создавать новые инициативные сюжетные игры, основываясь на собственные  разносторонние представления о действительности, устанавливать ролевые отношения, создавать игровую обстановку, использовать реальные предметы и их заместители, обогащать тематику и виды игр, игровые действия, сюжеты; научились устанавливать дружеские, партнёрские взаимоотношения в игровых объединениях по интересам, договариваться друг с другом, справедливо распределять роли, разрешать конфликты; могут проявлять произвольность поведения, поощрять инициативность игровых замыслов. </w:t>
      </w:r>
    </w:p>
    <w:p xmlns:wp14="http://schemas.microsoft.com/office/word/2010/wordml" w:rsidP="543E72D2" w14:paraId="52090127" wp14:textId="3634EEA1">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Дети уверенные, инициативные, эмоционально отзывчивые; у них сформировалась готовность к совместной деятельности со сверстниками; уважительное отношение и чувство принадлежности к своей семье и к сообществу детей и взрослых в организации; проявляют интерес к труду взрослых и стремление беречь результаты их труда, получены   позитивные установки к основам безопасного поведения в быту, социуме, природе.</w:t>
      </w:r>
    </w:p>
    <w:p xmlns:wp14="http://schemas.microsoft.com/office/word/2010/wordml" w:rsidP="543E72D2" w14:paraId="371E3C32" wp14:textId="40C42DD8">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Воспитанники сознательно относятся к собственному здоровью, знают, как доступными способами его укреплять, владеют техникой выполнения   общеразвивающих упражнений, основных движений, соблюдают правила в подвижных играх и контролируют их выполнение, достигают результата при выполнении физических упражнений. Могут уверенно ориентироваться в пространстве, воспринимают показ, как образец для самостоятельного выполнения упражнений, оценивают движения сверстников и замечают их ошибки. У детей хорошие показатели развития двигательных качеств и способностей: ловкости, общей выносливости, быстроты, гибкости, силы.</w:t>
      </w:r>
    </w:p>
    <w:p xmlns:wp14="http://schemas.microsoft.com/office/word/2010/wordml" w:rsidP="543E72D2" w14:paraId="69DFFF65" wp14:textId="0785B7CF">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На достаточном уровне владеют разговорной речью и учатся свободно общаться с близкими взрослыми и детьми; умеют привлекать к себе внимание  собеседника, интересуются высказываниями партнёра, отвечают на них словом, действиями; могут выражать мысли в форме полных и неполных простых предложений, коротких текстов; проявляют интерес к рассказыванию знакомых сказок, передаче содержания мультфильмов, книг; могут употреблять в высказываниях разные части речи, эпитеты, сравнения, синонимы; стремятся говорить грамматически правильно.</w:t>
      </w:r>
    </w:p>
    <w:p xmlns:wp14="http://schemas.microsoft.com/office/word/2010/wordml" w:rsidP="543E72D2" w14:paraId="16B9377C" wp14:textId="7A878F4E">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В итоге проведённого мониторингового обследования выяснено, что у детей подготовительных к школе групп сформированы  познавательные интересы, большинство детей выговаривают все звуки родного языка, сформирован грамматический строй речи. Они умеют договариваться, находить выход из конфликтных ситуаций. Преобладает высокий уровень достижения результатов освоения образовательной программы дошкольного уровня.</w:t>
      </w:r>
    </w:p>
    <w:p xmlns:wp14="http://schemas.microsoft.com/office/word/2010/wordml" w:rsidP="543E72D2" w14:paraId="0250BCB9" wp14:textId="1CFA23CC">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 xml:space="preserve">По результатам мониторинга освоения образовательной программы дошкольного уровня по всем возрастным группам к концу 2020-2021 учебного года  </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наблюдается положительная динамика (таблица 9)</w:t>
      </w:r>
    </w:p>
    <w:p xmlns:wp14="http://schemas.microsoft.com/office/word/2010/wordml" w:rsidP="543E72D2" w14:paraId="62837A06" wp14:textId="292974F2">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xmlns:wp14="http://schemas.microsoft.com/office/word/2010/wordml" w:rsidP="543E72D2" w14:paraId="6A4BFBE0" wp14:textId="7D9BB3C2">
      <w:pPr>
        <w:jc w:val="both"/>
      </w:pP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Таблица 9</w:t>
      </w:r>
    </w:p>
    <w:tbl>
      <w:tblPr>
        <w:tblStyle w:val="TableNormal"/>
        <w:tblW w:w="11443" w:type="dxa"/>
        <w:tblLayout w:type="fixed"/>
        <w:tblLook w:val="06A0" w:firstRow="1" w:lastRow="0" w:firstColumn="1" w:lastColumn="0" w:noHBand="1" w:noVBand="1"/>
      </w:tblPr>
      <w:tblGrid>
        <w:gridCol w:w="1645"/>
        <w:gridCol w:w="1245"/>
        <w:gridCol w:w="1245"/>
        <w:gridCol w:w="1215"/>
        <w:gridCol w:w="1140"/>
        <w:gridCol w:w="1365"/>
        <w:gridCol w:w="1119"/>
        <w:gridCol w:w="1305"/>
        <w:gridCol w:w="1164"/>
      </w:tblGrid>
      <w:tr w:rsidR="543E72D2" w:rsidTr="72770389" w14:paraId="2A3918DC">
        <w:trPr>
          <w:trHeight w:val="210"/>
        </w:trPr>
        <w:tc>
          <w:tcPr>
            <w:tcW w:w="1645" w:type="dxa"/>
            <w:vMerge w:val="restart"/>
            <w:tcBorders>
              <w:top w:val="single" w:color="000000" w:themeColor="text1" w:sz="8"/>
              <w:left w:val="single" w:color="000000" w:themeColor="text1" w:sz="8"/>
              <w:bottom w:val="single" w:color="000000" w:themeColor="text1" w:sz="8"/>
              <w:right w:val="single" w:color="000000" w:themeColor="text1" w:sz="8"/>
            </w:tcBorders>
            <w:shd w:val="clear" w:color="auto" w:fill="F2DBDB"/>
            <w:tcMar/>
            <w:vAlign w:val="center"/>
          </w:tcPr>
          <w:p w:rsidR="543E72D2" w:rsidP="543E72D2" w:rsidRDefault="543E72D2" w14:paraId="7A4F6DBF" w14:textId="023C7163">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Образовательная область</w:t>
            </w:r>
          </w:p>
        </w:tc>
        <w:tc>
          <w:tcPr>
            <w:tcW w:w="9798" w:type="dxa"/>
            <w:gridSpan w:val="8"/>
            <w:tcBorders>
              <w:top w:val="single" w:color="000000" w:themeColor="text1" w:sz="8"/>
              <w:left w:val="single" w:color="000000" w:themeColor="text1" w:sz="8"/>
              <w:bottom w:val="single" w:color="000000" w:themeColor="text1" w:sz="8"/>
              <w:right w:val="single" w:color="000000" w:themeColor="text1" w:sz="8"/>
            </w:tcBorders>
            <w:shd w:val="clear" w:color="auto" w:fill="99FF66"/>
            <w:tcMar/>
            <w:vAlign w:val="center"/>
          </w:tcPr>
          <w:p w:rsidR="543E72D2" w:rsidP="543E72D2" w:rsidRDefault="543E72D2" w14:paraId="6EA46D4B" w14:textId="568A66C9">
            <w:pPr>
              <w:jc w:val="center"/>
            </w:pPr>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Положительная динамика освоения образовательной программы дошкольного уровня по группам</w:t>
            </w:r>
          </w:p>
        </w:tc>
      </w:tr>
      <w:tr w:rsidR="543E72D2" w:rsidTr="72770389" w14:paraId="488859AD">
        <w:trPr>
          <w:trHeight w:val="585"/>
        </w:trPr>
        <w:tc>
          <w:tcPr>
            <w:tcW w:w="1645" w:type="dxa"/>
            <w:vMerge/>
            <w:tcBorders/>
            <w:tcMar/>
            <w:vAlign w:val="center"/>
          </w:tcPr>
          <w:p w14:paraId="193322F9"/>
        </w:tc>
        <w:tc>
          <w:tcPr>
            <w:tcW w:w="1245" w:type="dxa"/>
            <w:tcBorders>
              <w:top w:val="single" w:color="000000" w:themeColor="text1" w:sz="8"/>
              <w:left w:val="nil" w:color="000000" w:themeColor="text1" w:sz="8"/>
              <w:bottom w:val="single" w:color="000000" w:themeColor="text1" w:sz="8"/>
              <w:right w:val="single" w:color="000000" w:themeColor="text1" w:sz="8"/>
            </w:tcBorders>
            <w:tcMar/>
            <w:vAlign w:val="top"/>
          </w:tcPr>
          <w:p w:rsidR="72770389" w:rsidP="72770389" w:rsidRDefault="72770389" w14:paraId="1143A7AD" w14:textId="542DC034">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 xml:space="preserve">Группа </w:t>
            </w:r>
          </w:p>
          <w:p w:rsidR="543E72D2" w:rsidP="72770389" w:rsidRDefault="543E72D2" w14:paraId="4104625A" w14:textId="31F7C564">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pPr>
            <w:r w:rsidRPr="72770389" w:rsidR="72770389">
              <w:rPr>
                <w:rFonts w:ascii="Times New Roman" w:hAnsi="Times New Roman" w:eastAsia="Times New Roman" w:cs="Times New Roman"/>
                <w:b w:val="0"/>
                <w:bCs w:val="0"/>
                <w:i w:val="1"/>
                <w:iCs w:val="1"/>
                <w:caps w:val="0"/>
                <w:smallCaps w:val="0"/>
                <w:noProof w:val="0"/>
                <w:color w:val="000000" w:themeColor="text1" w:themeTint="FF" w:themeShade="FF"/>
                <w:sz w:val="16"/>
                <w:szCs w:val="16"/>
                <w:lang w:val="ru"/>
              </w:rPr>
              <w:t>Солнышко</w:t>
            </w:r>
          </w:p>
          <w:p w:rsidR="543E72D2" w:rsidP="72770389" w:rsidRDefault="543E72D2" w14:paraId="07CD6824" w14:textId="7DFD776A">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16"/>
                <w:szCs w:val="16"/>
                <w:lang w:val="ru"/>
              </w:rPr>
            </w:pPr>
          </w:p>
        </w:tc>
        <w:tc>
          <w:tcPr>
            <w:tcW w:w="1245"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72770389" w:rsidRDefault="543E72D2" w14:paraId="0F463036" w14:textId="2CE2D7CA">
            <w:pPr>
              <w:pStyle w:val="Normal"/>
              <w:jc w:val="center"/>
              <w:rPr>
                <w:rFonts w:ascii="Times New Roman" w:hAnsi="Times New Roman" w:eastAsia="Times New Roman" w:cs="Times New Roman"/>
                <w:noProof w:val="0"/>
                <w:sz w:val="16"/>
                <w:szCs w:val="16"/>
                <w:lang w:val="ru"/>
              </w:rP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Группа</w:t>
            </w:r>
          </w:p>
          <w:p w:rsidR="543E72D2" w:rsidP="72770389" w:rsidRDefault="543E72D2" w14:paraId="2FCD0BEC" w14:textId="5E0D4D0A">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pPr>
            <w:r w:rsidRPr="72770389" w:rsidR="72770389">
              <w:rPr>
                <w:rFonts w:ascii="Times New Roman" w:hAnsi="Times New Roman" w:eastAsia="Times New Roman" w:cs="Times New Roman"/>
                <w:b w:val="0"/>
                <w:bCs w:val="0"/>
                <w:i w:val="1"/>
                <w:iCs w:val="1"/>
                <w:caps w:val="0"/>
                <w:smallCaps w:val="0"/>
                <w:noProof w:val="0"/>
                <w:color w:val="000000" w:themeColor="text1" w:themeTint="FF" w:themeShade="FF"/>
                <w:sz w:val="16"/>
                <w:szCs w:val="16"/>
                <w:lang w:val="ru"/>
              </w:rPr>
              <w:t>Звездочки</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 xml:space="preserve"> </w:t>
            </w:r>
          </w:p>
        </w:tc>
        <w:tc>
          <w:tcPr>
            <w:tcW w:w="1215"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72770389" w:rsidRDefault="543E72D2" w14:paraId="6694077B" w14:textId="3DC6DFDD">
            <w:pPr>
              <w:pStyle w:val="Normal"/>
              <w:jc w:val="center"/>
              <w:rPr>
                <w:rFonts w:ascii="Times New Roman" w:hAnsi="Times New Roman" w:eastAsia="Times New Roman" w:cs="Times New Roman"/>
                <w:noProof w:val="0"/>
                <w:sz w:val="16"/>
                <w:szCs w:val="16"/>
                <w:lang w:val="ru"/>
              </w:rP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Группа</w:t>
            </w:r>
          </w:p>
          <w:p w:rsidR="543E72D2" w:rsidP="72770389" w:rsidRDefault="543E72D2" w14:paraId="4415A49E" w14:textId="3F348080">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r w:rsidRPr="72770389" w:rsidR="72770389">
              <w:rPr>
                <w:rFonts w:ascii="Times New Roman" w:hAnsi="Times New Roman" w:eastAsia="Times New Roman" w:cs="Times New Roman"/>
                <w:b w:val="0"/>
                <w:bCs w:val="0"/>
                <w:i w:val="1"/>
                <w:iCs w:val="1"/>
                <w:caps w:val="0"/>
                <w:smallCaps w:val="0"/>
                <w:color w:val="000000" w:themeColor="text1" w:themeTint="FF" w:themeShade="FF"/>
                <w:sz w:val="20"/>
                <w:szCs w:val="20"/>
                <w:lang w:val="ru"/>
              </w:rPr>
              <w:t>Почемучк</w:t>
            </w:r>
            <w:r w:rsidRPr="72770389" w:rsidR="72770389">
              <w:rPr>
                <w:rFonts w:ascii="Times New Roman" w:hAnsi="Times New Roman" w:eastAsia="Times New Roman" w:cs="Times New Roman"/>
                <w:b w:val="0"/>
                <w:bCs w:val="0"/>
                <w:i w:val="1"/>
                <w:iCs w:val="1"/>
                <w:caps w:val="0"/>
                <w:smallCaps w:val="0"/>
                <w:color w:val="000000" w:themeColor="text1" w:themeTint="FF" w:themeShade="FF"/>
                <w:sz w:val="20"/>
                <w:szCs w:val="20"/>
                <w:lang w:val="ru"/>
              </w:rPr>
              <w:t>и</w:t>
            </w:r>
          </w:p>
        </w:tc>
        <w:tc>
          <w:tcPr>
            <w:tcW w:w="1140" w:type="dxa"/>
            <w:tcBorders>
              <w:top w:val="nil" w:color="000000" w:themeColor="text1" w:sz="8"/>
              <w:left w:val="single" w:color="000000" w:themeColor="text1" w:sz="8"/>
              <w:bottom w:val="single" w:color="000000" w:themeColor="text1" w:sz="8"/>
              <w:right w:val="single" w:color="000000" w:themeColor="text1" w:sz="8"/>
            </w:tcBorders>
            <w:tcMar/>
            <w:vAlign w:val="top"/>
          </w:tcPr>
          <w:p w:rsidR="543E72D2" w:rsidP="72770389" w:rsidRDefault="543E72D2" w14:paraId="1FCFFBB0" w14:textId="2CE2D7CA">
            <w:pPr>
              <w:pStyle w:val="Normal"/>
              <w:jc w:val="center"/>
              <w:rPr>
                <w:rFonts w:ascii="Times New Roman" w:hAnsi="Times New Roman" w:eastAsia="Times New Roman" w:cs="Times New Roman"/>
                <w:noProof w:val="0"/>
                <w:sz w:val="16"/>
                <w:szCs w:val="16"/>
                <w:lang w:val="ru"/>
              </w:rP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Группа</w:t>
            </w:r>
          </w:p>
          <w:p w:rsidR="543E72D2" w:rsidP="72770389" w:rsidRDefault="543E72D2" w14:paraId="6E6C12C5" w14:textId="3D5EAD03">
            <w:pPr>
              <w:pStyle w:val="Normal"/>
              <w:jc w:val="center"/>
              <w:rPr>
                <w:rFonts w:ascii="Times New Roman" w:hAnsi="Times New Roman" w:eastAsia="Times New Roman" w:cs="Times New Roman"/>
                <w:b w:val="0"/>
                <w:bCs w:val="0"/>
                <w:i w:val="1"/>
                <w:iCs w:val="1"/>
                <w:caps w:val="0"/>
                <w:smallCaps w:val="0"/>
                <w:noProof w:val="0"/>
                <w:color w:val="000000" w:themeColor="text1" w:themeTint="FF" w:themeShade="FF"/>
                <w:sz w:val="16"/>
                <w:szCs w:val="16"/>
                <w:lang w:val="ru"/>
              </w:rPr>
            </w:pPr>
            <w:r w:rsidRPr="72770389" w:rsidR="72770389">
              <w:rPr>
                <w:rFonts w:ascii="Times New Roman" w:hAnsi="Times New Roman" w:eastAsia="Times New Roman" w:cs="Times New Roman"/>
                <w:b w:val="0"/>
                <w:bCs w:val="0"/>
                <w:i w:val="1"/>
                <w:iCs w:val="1"/>
                <w:caps w:val="0"/>
                <w:smallCaps w:val="0"/>
                <w:noProof w:val="0"/>
                <w:color w:val="000000" w:themeColor="text1" w:themeTint="FF" w:themeShade="FF"/>
                <w:sz w:val="16"/>
                <w:szCs w:val="16"/>
                <w:lang w:val="ru"/>
              </w:rPr>
              <w:t>Радуга</w:t>
            </w:r>
          </w:p>
        </w:tc>
        <w:tc>
          <w:tcPr>
            <w:tcW w:w="1365" w:type="dxa"/>
            <w:tcBorders>
              <w:top w:val="nil" w:color="000000" w:themeColor="text1" w:sz="8"/>
              <w:left w:val="single" w:color="000000" w:themeColor="text1" w:sz="8"/>
              <w:bottom w:val="single" w:color="000000" w:themeColor="text1" w:sz="8"/>
              <w:right w:val="single" w:color="000000" w:themeColor="text1" w:sz="8"/>
            </w:tcBorders>
            <w:tcMar/>
            <w:vAlign w:val="top"/>
          </w:tcPr>
          <w:p w:rsidR="72770389" w:rsidP="72770389" w:rsidRDefault="72770389" w14:paraId="78F23CAF" w14:textId="2CE2D7CA">
            <w:pPr>
              <w:pStyle w:val="Normal"/>
              <w:jc w:val="center"/>
              <w:rPr>
                <w:rFonts w:ascii="Times New Roman" w:hAnsi="Times New Roman" w:eastAsia="Times New Roman" w:cs="Times New Roman"/>
                <w:b w:val="0"/>
                <w:bCs w:val="0"/>
                <w:noProof w:val="0"/>
                <w:sz w:val="16"/>
                <w:szCs w:val="16"/>
                <w:lang w:val="ru"/>
              </w:rP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Группа</w:t>
            </w:r>
          </w:p>
          <w:p w:rsidR="72770389" w:rsidP="72770389" w:rsidRDefault="72770389" w14:paraId="65C3FE0E" w14:textId="15C42105">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ru"/>
              </w:rPr>
            </w:pPr>
            <w:proofErr w:type="spellStart"/>
            <w:r w:rsidRPr="72770389" w:rsidR="72770389">
              <w:rPr>
                <w:rFonts w:ascii="Times New Roman" w:hAnsi="Times New Roman" w:eastAsia="Times New Roman" w:cs="Times New Roman"/>
                <w:b w:val="0"/>
                <w:bCs w:val="0"/>
                <w:i w:val="1"/>
                <w:iCs w:val="1"/>
                <w:caps w:val="0"/>
                <w:smallCaps w:val="0"/>
                <w:color w:val="000000" w:themeColor="text1" w:themeTint="FF" w:themeShade="FF"/>
                <w:sz w:val="20"/>
                <w:szCs w:val="20"/>
                <w:lang w:val="ru"/>
              </w:rPr>
              <w:t>Любознайки</w:t>
            </w:r>
            <w:proofErr w:type="spellEnd"/>
          </w:p>
        </w:tc>
        <w:tc>
          <w:tcPr>
            <w:tcW w:w="1119" w:type="dxa"/>
            <w:tcBorders>
              <w:top w:val="nil" w:color="000000" w:themeColor="text1" w:sz="8"/>
              <w:left w:val="single" w:color="000000" w:themeColor="text1" w:sz="8"/>
              <w:bottom w:val="single" w:color="000000" w:themeColor="text1" w:sz="8"/>
              <w:right w:val="single" w:color="000000" w:themeColor="text1" w:sz="8"/>
            </w:tcBorders>
            <w:tcMar/>
            <w:vAlign w:val="top"/>
          </w:tcPr>
          <w:p w:rsidR="72770389" w:rsidP="72770389" w:rsidRDefault="72770389" w14:paraId="4A2C54F3" w14:textId="2CE2D7CA">
            <w:pPr>
              <w:pStyle w:val="Normal"/>
              <w:jc w:val="center"/>
              <w:rPr>
                <w:rFonts w:ascii="Times New Roman" w:hAnsi="Times New Roman" w:eastAsia="Times New Roman" w:cs="Times New Roman"/>
                <w:b w:val="0"/>
                <w:bCs w:val="0"/>
                <w:noProof w:val="0"/>
                <w:sz w:val="16"/>
                <w:szCs w:val="16"/>
                <w:lang w:val="ru"/>
              </w:rP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Группа</w:t>
            </w:r>
          </w:p>
          <w:p w:rsidR="72770389" w:rsidP="72770389" w:rsidRDefault="72770389" w14:paraId="6FFF6B2E" w14:textId="595AEFE4">
            <w:pPr>
              <w:pStyle w:val="Normal"/>
              <w:jc w:val="center"/>
              <w:rPr>
                <w:rFonts w:ascii="Times New Roman" w:hAnsi="Times New Roman" w:eastAsia="Times New Roman" w:cs="Times New Roman"/>
                <w:b w:val="0"/>
                <w:bCs w:val="0"/>
                <w:i w:val="1"/>
                <w:iCs w:val="1"/>
                <w:caps w:val="0"/>
                <w:smallCaps w:val="0"/>
                <w:color w:val="000000" w:themeColor="text1" w:themeTint="FF" w:themeShade="FF"/>
                <w:sz w:val="20"/>
                <w:szCs w:val="20"/>
                <w:lang w:val="ru"/>
              </w:rPr>
            </w:pPr>
            <w:r w:rsidRPr="72770389" w:rsidR="72770389">
              <w:rPr>
                <w:rFonts w:ascii="Times New Roman" w:hAnsi="Times New Roman" w:eastAsia="Times New Roman" w:cs="Times New Roman"/>
                <w:b w:val="0"/>
                <w:bCs w:val="0"/>
                <w:i w:val="1"/>
                <w:iCs w:val="1"/>
                <w:caps w:val="0"/>
                <w:smallCaps w:val="0"/>
                <w:color w:val="000000" w:themeColor="text1" w:themeTint="FF" w:themeShade="FF"/>
                <w:sz w:val="20"/>
                <w:szCs w:val="20"/>
                <w:lang w:val="ru"/>
              </w:rPr>
              <w:t>Пчелки</w:t>
            </w:r>
          </w:p>
        </w:tc>
        <w:tc>
          <w:tcPr>
            <w:tcW w:w="1305" w:type="dxa"/>
            <w:tcBorders>
              <w:top w:val="nil" w:color="000000" w:themeColor="text1" w:sz="8"/>
              <w:left w:val="single" w:color="000000" w:themeColor="text1" w:sz="8"/>
              <w:bottom w:val="single" w:color="000000" w:themeColor="text1" w:sz="8"/>
              <w:right w:val="single" w:color="000000" w:themeColor="text1" w:sz="8"/>
            </w:tcBorders>
            <w:tcMar/>
            <w:vAlign w:val="top"/>
          </w:tcPr>
          <w:p w:rsidR="72770389" w:rsidP="72770389" w:rsidRDefault="72770389" w14:paraId="06DA3B4B" w14:textId="2CE2D7CA">
            <w:pPr>
              <w:pStyle w:val="Normal"/>
              <w:jc w:val="center"/>
              <w:rPr>
                <w:rFonts w:ascii="Times New Roman" w:hAnsi="Times New Roman" w:eastAsia="Times New Roman" w:cs="Times New Roman"/>
                <w:b w:val="0"/>
                <w:bCs w:val="0"/>
                <w:noProof w:val="0"/>
                <w:sz w:val="16"/>
                <w:szCs w:val="16"/>
                <w:lang w:val="ru"/>
              </w:rP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Группа</w:t>
            </w:r>
          </w:p>
          <w:p w:rsidR="72770389" w:rsidP="72770389" w:rsidRDefault="72770389" w14:paraId="7FE6D0F4" w14:textId="749DE2B6">
            <w:pPr>
              <w:pStyle w:val="Normal"/>
              <w:jc w:val="center"/>
              <w:rPr>
                <w:rFonts w:ascii="Times New Roman" w:hAnsi="Times New Roman" w:eastAsia="Times New Roman" w:cs="Times New Roman"/>
                <w:b w:val="0"/>
                <w:bCs w:val="0"/>
                <w:i w:val="1"/>
                <w:iCs w:val="1"/>
                <w:caps w:val="0"/>
                <w:smallCaps w:val="0"/>
                <w:color w:val="000000" w:themeColor="text1" w:themeTint="FF" w:themeShade="FF"/>
                <w:sz w:val="20"/>
                <w:szCs w:val="20"/>
                <w:lang w:val="ru"/>
              </w:rPr>
            </w:pPr>
            <w:proofErr w:type="spellStart"/>
            <w:r w:rsidRPr="72770389" w:rsidR="72770389">
              <w:rPr>
                <w:rFonts w:ascii="Times New Roman" w:hAnsi="Times New Roman" w:eastAsia="Times New Roman" w:cs="Times New Roman"/>
                <w:b w:val="0"/>
                <w:bCs w:val="0"/>
                <w:i w:val="1"/>
                <w:iCs w:val="1"/>
                <w:caps w:val="0"/>
                <w:smallCaps w:val="0"/>
                <w:color w:val="000000" w:themeColor="text1" w:themeTint="FF" w:themeShade="FF"/>
                <w:sz w:val="20"/>
                <w:szCs w:val="20"/>
                <w:lang w:val="ru"/>
              </w:rPr>
              <w:t>Смешарики</w:t>
            </w:r>
            <w:proofErr w:type="spellEnd"/>
          </w:p>
        </w:tc>
        <w:tc>
          <w:tcPr>
            <w:tcW w:w="1164" w:type="dxa"/>
            <w:tcBorders>
              <w:top w:val="nil" w:color="000000" w:themeColor="text1" w:sz="8"/>
              <w:left w:val="single" w:color="000000" w:themeColor="text1" w:sz="8"/>
              <w:bottom w:val="single" w:color="000000" w:themeColor="text1" w:sz="8"/>
              <w:right w:val="single" w:color="000000" w:themeColor="text1" w:sz="8"/>
            </w:tcBorders>
            <w:tcMar/>
            <w:vAlign w:val="top"/>
          </w:tcPr>
          <w:p w:rsidR="72770389" w:rsidP="72770389" w:rsidRDefault="72770389" w14:paraId="4BAA438E" w14:textId="2CE2D7CA">
            <w:pPr>
              <w:pStyle w:val="Normal"/>
              <w:jc w:val="center"/>
              <w:rPr>
                <w:rFonts w:ascii="Times New Roman" w:hAnsi="Times New Roman" w:eastAsia="Times New Roman" w:cs="Times New Roman"/>
                <w:b w:val="0"/>
                <w:bCs w:val="0"/>
                <w:noProof w:val="0"/>
                <w:sz w:val="16"/>
                <w:szCs w:val="16"/>
                <w:lang w:val="ru"/>
              </w:rPr>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ru"/>
              </w:rPr>
              <w:t>Группа</w:t>
            </w:r>
          </w:p>
          <w:p w:rsidR="72770389" w:rsidP="72770389" w:rsidRDefault="72770389" w14:paraId="358C0BF6" w14:textId="6608D545">
            <w:pPr>
              <w:pStyle w:val="Normal"/>
              <w:jc w:val="center"/>
              <w:rPr>
                <w:rFonts w:ascii="Times New Roman" w:hAnsi="Times New Roman" w:eastAsia="Times New Roman" w:cs="Times New Roman"/>
                <w:b w:val="0"/>
                <w:bCs w:val="0"/>
                <w:i w:val="1"/>
                <w:iCs w:val="1"/>
                <w:caps w:val="0"/>
                <w:smallCaps w:val="0"/>
                <w:color w:val="000000" w:themeColor="text1" w:themeTint="FF" w:themeShade="FF"/>
                <w:sz w:val="20"/>
                <w:szCs w:val="20"/>
                <w:lang w:val="ru"/>
              </w:rPr>
            </w:pPr>
            <w:r w:rsidRPr="72770389" w:rsidR="72770389">
              <w:rPr>
                <w:rFonts w:ascii="Times New Roman" w:hAnsi="Times New Roman" w:eastAsia="Times New Roman" w:cs="Times New Roman"/>
                <w:b w:val="0"/>
                <w:bCs w:val="0"/>
                <w:i w:val="1"/>
                <w:iCs w:val="1"/>
                <w:caps w:val="0"/>
                <w:smallCaps w:val="0"/>
                <w:color w:val="000000" w:themeColor="text1" w:themeTint="FF" w:themeShade="FF"/>
                <w:sz w:val="20"/>
                <w:szCs w:val="20"/>
                <w:lang w:val="ru"/>
              </w:rPr>
              <w:t>Сказка</w:t>
            </w:r>
          </w:p>
        </w:tc>
      </w:tr>
      <w:tr w:rsidR="543E72D2" w:rsidTr="72770389" w14:paraId="7CAB5A3C">
        <w:trPr>
          <w:trHeight w:val="825"/>
        </w:trPr>
        <w:tc>
          <w:tcPr>
            <w:tcW w:w="1645" w:type="dxa"/>
            <w:tcBorders>
              <w:top w:val="nil" w:color="000000" w:themeColor="text1" w:sz="8"/>
              <w:left w:val="single" w:color="000000" w:themeColor="text1" w:sz="8"/>
              <w:bottom w:val="single" w:color="000000" w:themeColor="text1" w:sz="8"/>
              <w:right w:val="single" w:color="000000" w:themeColor="text1" w:sz="8"/>
            </w:tcBorders>
            <w:shd w:val="clear" w:color="auto" w:fill="F2DBDB"/>
            <w:tcMar/>
            <w:vAlign w:val="center"/>
          </w:tcPr>
          <w:p w:rsidR="543E72D2" w:rsidRDefault="543E72D2" w14:paraId="543BACC6" w14:textId="5081208E">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Социально-коммуникативное развитие</w:t>
            </w:r>
          </w:p>
        </w:tc>
        <w:tc>
          <w:tcPr>
            <w:tcW w:w="1245"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P="543E72D2" w:rsidRDefault="543E72D2" w14:paraId="3CE5F035" w14:textId="1AF8299F">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c>
          <w:tcPr>
            <w:tcW w:w="124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3719F9D9" w14:textId="10CDB13B">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89%</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4C7B9157" w14:textId="4C8DC53D">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84%</w:t>
            </w:r>
          </w:p>
        </w:tc>
        <w:tc>
          <w:tcPr>
            <w:tcW w:w="1140"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38991507" w14:textId="40C52132">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95%</w:t>
            </w:r>
          </w:p>
        </w:tc>
        <w:tc>
          <w:tcPr>
            <w:tcW w:w="136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61F0B03F" w14:textId="7C49598E">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77%</w:t>
            </w:r>
          </w:p>
          <w:p w:rsidR="72770389" w:rsidP="72770389" w:rsidRDefault="72770389" w14:paraId="4062B0D5" w14:textId="47F19992">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 xml:space="preserve"> </w:t>
            </w:r>
          </w:p>
        </w:tc>
        <w:tc>
          <w:tcPr>
            <w:tcW w:w="1119"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3C23C5C2" w14:textId="3647C30D">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0E70C160" w14:textId="717C1CBD">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30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1F27B6F2" w14:textId="65938CFA">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2CC6AF7D" w14:textId="79811B26">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64"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5BEA99FA" w14:textId="15B7103A">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0A93E0A5" w14:textId="577C2E64">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r>
      <w:tr w:rsidR="543E72D2" w:rsidTr="72770389" w14:paraId="3835F418">
        <w:trPr>
          <w:trHeight w:val="555"/>
        </w:trPr>
        <w:tc>
          <w:tcPr>
            <w:tcW w:w="1645" w:type="dxa"/>
            <w:tcBorders>
              <w:top w:val="single" w:color="000000" w:themeColor="text1" w:sz="8"/>
              <w:left w:val="single" w:color="000000" w:themeColor="text1" w:sz="8"/>
              <w:bottom w:val="single" w:color="000000" w:themeColor="text1" w:sz="8"/>
              <w:right w:val="single" w:color="000000" w:themeColor="text1" w:sz="8"/>
            </w:tcBorders>
            <w:shd w:val="clear" w:color="auto" w:fill="F2DBDB"/>
            <w:tcMar/>
            <w:vAlign w:val="center"/>
          </w:tcPr>
          <w:p w:rsidR="543E72D2" w:rsidRDefault="543E72D2" w14:paraId="08C0EBE3" w14:textId="210C2F07">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Познавательное развитие</w:t>
            </w:r>
          </w:p>
        </w:tc>
        <w:tc>
          <w:tcPr>
            <w:tcW w:w="1245"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P="543E72D2" w:rsidRDefault="543E72D2" w14:paraId="59836EA4" w14:textId="3DC9C554">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72,4%</w:t>
            </w:r>
          </w:p>
        </w:tc>
        <w:tc>
          <w:tcPr>
            <w:tcW w:w="124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167AF3D" w14:textId="40454881">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85%</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6DA55F1B" w14:textId="37121BAC">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c>
          <w:tcPr>
            <w:tcW w:w="1140"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00236B37" w14:textId="3356264B">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tc>
        <w:tc>
          <w:tcPr>
            <w:tcW w:w="136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53C2A08C" w14:textId="1220E343">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77%</w:t>
            </w:r>
          </w:p>
          <w:p w:rsidR="72770389" w:rsidP="72770389" w:rsidRDefault="72770389" w14:paraId="29D15767" w14:textId="77AA0FCC">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19"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6020BE35" w14:textId="0FF1A99D">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85%</w:t>
            </w:r>
          </w:p>
          <w:p w:rsidR="72770389" w:rsidP="72770389" w:rsidRDefault="72770389" w14:paraId="2480B049" w14:textId="4603E892">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30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26BBE626" w14:textId="3CAEF8C5">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5BB64F2C" w14:textId="7B3C35A1">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64"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7A4618C5" w14:textId="19C3B059">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45BCA6EF" w14:textId="288BA7E6">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r>
      <w:tr w:rsidR="543E72D2" w:rsidTr="72770389" w14:paraId="5DF98C33">
        <w:trPr>
          <w:trHeight w:val="555"/>
        </w:trPr>
        <w:tc>
          <w:tcPr>
            <w:tcW w:w="1645" w:type="dxa"/>
            <w:tcBorders>
              <w:top w:val="single" w:color="000000" w:themeColor="text1" w:sz="8"/>
              <w:left w:val="single" w:color="000000" w:themeColor="text1" w:sz="8"/>
              <w:bottom w:val="single" w:color="000000" w:themeColor="text1" w:sz="8"/>
              <w:right w:val="single" w:color="000000" w:themeColor="text1" w:sz="8"/>
            </w:tcBorders>
            <w:shd w:val="clear" w:color="auto" w:fill="F2DBDB"/>
            <w:tcMar/>
            <w:vAlign w:val="center"/>
          </w:tcPr>
          <w:p w:rsidR="543E72D2" w:rsidRDefault="543E72D2" w14:paraId="1930E4D9" w14:textId="37E31E2F">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Речевое развитие</w:t>
            </w:r>
          </w:p>
        </w:tc>
        <w:tc>
          <w:tcPr>
            <w:tcW w:w="1245"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P="543E72D2" w:rsidRDefault="543E72D2" w14:paraId="02676C1A" w14:textId="06D38404">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52,5%</w:t>
            </w:r>
          </w:p>
        </w:tc>
        <w:tc>
          <w:tcPr>
            <w:tcW w:w="124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60D7F6D4" w14:textId="7878D1F6">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86%</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7C255570" w14:textId="5E1DBA4C">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c>
          <w:tcPr>
            <w:tcW w:w="1140"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30119D6" w14:textId="240E3516">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94%</w:t>
            </w:r>
          </w:p>
        </w:tc>
        <w:tc>
          <w:tcPr>
            <w:tcW w:w="136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39C97EB6" w14:textId="6E89D0CF">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p w:rsidR="72770389" w:rsidP="72770389" w:rsidRDefault="72770389" w14:paraId="3D9CADDF" w14:textId="79FA7694">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19"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512F390F" w14:textId="5B928B72">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p w:rsidR="72770389" w:rsidP="72770389" w:rsidRDefault="72770389" w14:paraId="57A6A415" w14:textId="094C9C10">
            <w:pPr>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30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48CD8F49" w14:textId="0DDC0C73">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7446AB2C" w14:textId="3D75B5D6">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64"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18388C23" w14:textId="4CC3A9A0">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96%</w:t>
            </w:r>
          </w:p>
          <w:p w:rsidR="72770389" w:rsidP="72770389" w:rsidRDefault="72770389" w14:paraId="14BEF3B6" w14:textId="2671CC1C">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r>
      <w:tr w:rsidR="543E72D2" w:rsidTr="72770389" w14:paraId="540A0063">
        <w:trPr>
          <w:trHeight w:val="825"/>
        </w:trPr>
        <w:tc>
          <w:tcPr>
            <w:tcW w:w="1645" w:type="dxa"/>
            <w:tcBorders>
              <w:top w:val="single" w:color="000000" w:themeColor="text1" w:sz="8"/>
              <w:left w:val="single" w:color="000000" w:themeColor="text1" w:sz="8"/>
              <w:bottom w:val="single" w:color="000000" w:themeColor="text1" w:sz="8"/>
              <w:right w:val="single" w:color="000000" w:themeColor="text1" w:sz="8"/>
            </w:tcBorders>
            <w:shd w:val="clear" w:color="auto" w:fill="F2DBDB"/>
            <w:tcMar/>
            <w:vAlign w:val="center"/>
          </w:tcPr>
          <w:p w:rsidR="543E72D2" w:rsidRDefault="543E72D2" w14:paraId="65F5D94C" w14:textId="0BFEBA01">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Художественно-эстетическое развитие</w:t>
            </w:r>
          </w:p>
        </w:tc>
        <w:tc>
          <w:tcPr>
            <w:tcW w:w="1245"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P="543E72D2" w:rsidRDefault="543E72D2" w14:paraId="54962C62" w14:textId="10F641D0">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66,4%</w:t>
            </w:r>
          </w:p>
        </w:tc>
        <w:tc>
          <w:tcPr>
            <w:tcW w:w="124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194BEF20" w14:textId="5F89122F">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2187FAE2" w14:textId="7957D42D">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87%</w:t>
            </w:r>
          </w:p>
        </w:tc>
        <w:tc>
          <w:tcPr>
            <w:tcW w:w="1140"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5A6BA36A" w14:textId="22EF5627">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91%</w:t>
            </w:r>
          </w:p>
        </w:tc>
        <w:tc>
          <w:tcPr>
            <w:tcW w:w="136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092274C3" w14:textId="41BC7366">
            <w:pPr>
              <w:pStyle w:val="Normal"/>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p w:rsidR="72770389" w:rsidP="72770389" w:rsidRDefault="72770389" w14:paraId="3E58D6BA" w14:textId="1330C5ED">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p w:rsidR="72770389" w:rsidP="72770389" w:rsidRDefault="72770389" w14:paraId="17F65892" w14:textId="52589864">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19"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7BE7373C" w14:textId="207B4890">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p w:rsidR="72770389" w:rsidP="72770389" w:rsidRDefault="72770389" w14:paraId="6A271C29" w14:textId="6C37B1B6">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30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7915805B" w14:textId="142870D7">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32584C3D" w14:textId="0B5CFF12">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64"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63DFDA84" w14:textId="47238608">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70C86AEF" w14:textId="0D45FC85">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r>
      <w:tr w:rsidR="543E72D2" w:rsidTr="72770389" w14:paraId="16544D40">
        <w:trPr>
          <w:trHeight w:val="555"/>
        </w:trPr>
        <w:tc>
          <w:tcPr>
            <w:tcW w:w="1645" w:type="dxa"/>
            <w:tcBorders>
              <w:top w:val="single" w:color="000000" w:themeColor="text1" w:sz="8"/>
              <w:left w:val="single" w:color="000000" w:themeColor="text1" w:sz="8"/>
              <w:bottom w:val="single" w:color="000000" w:themeColor="text1" w:sz="8"/>
              <w:right w:val="single" w:color="000000" w:themeColor="text1" w:sz="8"/>
            </w:tcBorders>
            <w:shd w:val="clear" w:color="auto" w:fill="F2DBDB"/>
            <w:tcMar/>
            <w:vAlign w:val="center"/>
          </w:tcPr>
          <w:p w:rsidR="543E72D2" w:rsidRDefault="543E72D2" w14:paraId="7034860B" w14:textId="7D751666">
            <w:r w:rsidRPr="543E72D2" w:rsidR="543E72D2">
              <w:rPr>
                <w:rFonts w:ascii="Times New Roman" w:hAnsi="Times New Roman" w:eastAsia="Times New Roman" w:cs="Times New Roman"/>
                <w:b w:val="1"/>
                <w:bCs w:val="1"/>
                <w:i w:val="0"/>
                <w:iCs w:val="0"/>
                <w:caps w:val="0"/>
                <w:smallCaps w:val="0"/>
                <w:color w:val="000000" w:themeColor="text1" w:themeTint="FF" w:themeShade="FF"/>
                <w:sz w:val="24"/>
                <w:szCs w:val="24"/>
                <w:lang w:val="ru"/>
              </w:rPr>
              <w:t>Физическое развитие</w:t>
            </w:r>
          </w:p>
        </w:tc>
        <w:tc>
          <w:tcPr>
            <w:tcW w:w="1245"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vAlign w:val="center"/>
          </w:tcPr>
          <w:p w:rsidR="543E72D2" w:rsidP="543E72D2" w:rsidRDefault="543E72D2" w14:paraId="4C6A751E" w14:textId="740416D4">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78%</w:t>
            </w:r>
          </w:p>
        </w:tc>
        <w:tc>
          <w:tcPr>
            <w:tcW w:w="124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1F556C65" w14:textId="36807F47">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96%</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721472E4" w14:textId="0DCCB8FB">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80%</w:t>
            </w:r>
          </w:p>
        </w:tc>
        <w:tc>
          <w:tcPr>
            <w:tcW w:w="1140"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543E72D2" w:rsidP="543E72D2" w:rsidRDefault="543E72D2" w14:paraId="3DD16443" w14:textId="6201F808">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88 %</w:t>
            </w:r>
          </w:p>
        </w:tc>
        <w:tc>
          <w:tcPr>
            <w:tcW w:w="136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664BCE36" w14:textId="34F60C47">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83%</w:t>
            </w:r>
          </w:p>
          <w:p w:rsidR="72770389" w:rsidP="72770389" w:rsidRDefault="72770389" w14:paraId="70DB9F21" w14:textId="3B739080">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19"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4D31AA8B" w14:textId="5CE04D19">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90%</w:t>
            </w:r>
          </w:p>
          <w:p w:rsidR="72770389" w:rsidP="72770389" w:rsidRDefault="72770389" w14:paraId="673883DC" w14:textId="0122FD24">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305"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5141A648" w14:textId="7D0C3919">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31EFA946" w14:textId="5905CC6B">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c>
          <w:tcPr>
            <w:tcW w:w="1164"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72770389" w:rsidP="72770389" w:rsidRDefault="72770389" w14:paraId="7EB46D69" w14:textId="24FE93FB">
            <w:pPr>
              <w:jc w:val="center"/>
            </w:pPr>
            <w:r w:rsidRPr="72770389" w:rsidR="72770389">
              <w:rPr>
                <w:rFonts w:ascii="Times New Roman" w:hAnsi="Times New Roman" w:eastAsia="Times New Roman" w:cs="Times New Roman"/>
                <w:b w:val="0"/>
                <w:bCs w:val="0"/>
                <w:i w:val="0"/>
                <w:iCs w:val="0"/>
                <w:caps w:val="0"/>
                <w:smallCaps w:val="0"/>
                <w:color w:val="000000" w:themeColor="text1" w:themeTint="FF" w:themeShade="FF"/>
                <w:sz w:val="21"/>
                <w:szCs w:val="21"/>
                <w:lang w:val="ru"/>
              </w:rPr>
              <w:t>100%</w:t>
            </w:r>
          </w:p>
          <w:p w:rsidR="72770389" w:rsidP="72770389" w:rsidRDefault="72770389" w14:paraId="4FAD545D" w14:textId="7863D414">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1"/>
                <w:szCs w:val="21"/>
                <w:lang w:val="ru"/>
              </w:rPr>
            </w:pPr>
          </w:p>
        </w:tc>
      </w:tr>
    </w:tbl>
    <w:p xmlns:wp14="http://schemas.microsoft.com/office/word/2010/wordml" w:rsidP="543E72D2" w14:paraId="5AD9C336" wp14:textId="483B9A83">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p>
    <w:p xmlns:wp14="http://schemas.microsoft.com/office/word/2010/wordml" w:rsidP="543E72D2" w14:paraId="72E82CD2" wp14:textId="3BFDCECF">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w:t>
      </w:r>
      <w:r w:rsidRPr="72770389" w:rsidR="7277038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Вывод:</w:t>
      </w: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 xml:space="preserve"> результаты мониторинга освоения воспитанниками ООП МКДОУ “Детский сад “Солнышко” по образовательным областям являются на достаточном уровне.</w:t>
      </w:r>
    </w:p>
    <w:p xmlns:wp14="http://schemas.microsoft.com/office/word/2010/wordml" w:rsidP="543E72D2" w14:paraId="417C1D3D" wp14:textId="328555B2">
      <w:pPr>
        <w:jc w:val="both"/>
      </w:pPr>
      <w:r w:rsidRPr="543E72D2" w:rsidR="543E72D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
        </w:rPr>
        <w:t>Рекомендации</w:t>
      </w: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w:t>
      </w:r>
    </w:p>
    <w:p xmlns:wp14="http://schemas.microsoft.com/office/word/2010/wordml" w:rsidP="543E72D2" w14:paraId="171E36F1" wp14:textId="0B21F831">
      <w:pPr>
        <w:jc w:val="both"/>
      </w:pPr>
      <w:r w:rsidRPr="72770389" w:rsidR="7277038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1. Вести целенаправленную работу по повышению качества освоения программного материала по образовательным областям «Познавательное развитие», «Физическое развитие», «Речевое развитие», “Художественно - эстетическое развитие”.</w:t>
      </w:r>
    </w:p>
    <w:p xmlns:wp14="http://schemas.microsoft.com/office/word/2010/wordml" w:rsidP="543E72D2" w14:paraId="179A751F" wp14:textId="674F61B7">
      <w:pPr>
        <w:jc w:val="right"/>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Срок исполнения:  постоянно, в течение года.</w:t>
      </w:r>
    </w:p>
    <w:p xmlns:wp14="http://schemas.microsoft.com/office/word/2010/wordml" w:rsidP="543E72D2" w14:paraId="1390F6BF" wp14:textId="7AEE9B9F">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2.    Осуществлять дифференцированный подход в течение года к детям с целью улучшения освоения программы.</w:t>
      </w:r>
    </w:p>
    <w:p xmlns:wp14="http://schemas.microsoft.com/office/word/2010/wordml" w:rsidP="543E72D2" w14:paraId="166E8195" wp14:textId="78FB1A66">
      <w:pPr>
        <w:jc w:val="right"/>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Срок исполнения:  систематично, в течение года</w:t>
      </w:r>
    </w:p>
    <w:p xmlns:wp14="http://schemas.microsoft.com/office/word/2010/wordml" w:rsidP="543E72D2" w14:paraId="625C128E" wp14:textId="594D3C34">
      <w:pPr>
        <w:jc w:val="both"/>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3.  При планировании воспитательно-образовательной работы учитывать результаты мониторинга.</w:t>
      </w:r>
    </w:p>
    <w:p xmlns:wp14="http://schemas.microsoft.com/office/word/2010/wordml" w:rsidP="543E72D2" w14:paraId="3C591C88" wp14:textId="324600AB">
      <w:pPr>
        <w:jc w:val="right"/>
      </w:pPr>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Срок исполнения:  постоянно, в течение года.</w:t>
      </w:r>
    </w:p>
    <w:p xmlns:wp14="http://schemas.microsoft.com/office/word/2010/wordml" w14:paraId="18CCEBE2" wp14:textId="14C1FF85">
      <w:r w:rsidRPr="543E72D2" w:rsidR="543E72D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
        </w:rPr>
        <w:t>4. Продолжать работу, направленную на улучшение посещаемости детей (укрепление здоровья детей, закаливающие мероприятия и т.д.)</w:t>
      </w:r>
    </w:p>
    <w:p xmlns:wp14="http://schemas.microsoft.com/office/word/2010/wordml" w:rsidP="543E72D2" w14:paraId="501817AE" wp14:textId="7CA72A53">
      <w:pPr>
        <w:pStyle w:val="Normal"/>
      </w:pPr>
    </w:p>
    <w:sectPr>
      <w:pgSz w:w="11906" w:h="16838" w:orient="portrait"/>
      <w:pgMar w:top="1440" w:right="836" w:bottom="14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4D0737"/>
    <w:rsid w:val="094D0737"/>
    <w:rsid w:val="543E72D2"/>
    <w:rsid w:val="72770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0737"/>
  <w15:chartTrackingRefBased/>
  <w15:docId w15:val="{C3AF1076-1B59-4E41-A05A-D9B67E3C0F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2e22738a0f2841c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2021-08-25T15:43:36.3063536Z</dcterms:created>
  <dcterms:modified xsi:type="dcterms:W3CDTF">2021-08-26T14:01:00.7101416Z</dcterms:modified>
  <dc:creator>магомедова ханум</dc:creator>
  <lastModifiedBy>магомедова ханум</lastModifiedBy>
</coreProperties>
</file>